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5D" w:rsidRDefault="00E5325D" w:rsidP="00E532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HAKKINDA ÖN İNCELEME YAPILANIN İFADE TUTANAĞI</w:t>
      </w:r>
    </w:p>
    <w:p w:rsidR="00E5325D" w:rsidRDefault="00E5325D" w:rsidP="00E5325D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25D" w:rsidRDefault="00E5325D" w:rsidP="00E5325D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TC KİMLİK NO 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ADI VE SOYADI 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: 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BABA ADI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 YERİ VE TARİHİ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NÜFUSA KAY. OLDUĞU YER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TAHSİLİ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MEDENİ HALİ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GÖREVİ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07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ADRESİ                                            :</w:t>
            </w:r>
            <w:proofErr w:type="gramEnd"/>
          </w:p>
        </w:tc>
      </w:tr>
      <w:tr w:rsidR="00E0742E" w:rsidRPr="00E0742E" w:rsidTr="00E0742E">
        <w:tc>
          <w:tcPr>
            <w:tcW w:w="9062" w:type="dxa"/>
          </w:tcPr>
          <w:p w:rsidR="00E0742E" w:rsidRPr="00E0742E" w:rsidRDefault="00E0742E" w:rsidP="00957AD3">
            <w:pPr>
              <w:keepNext/>
              <w:keepLines/>
              <w:spacing w:after="0" w:line="276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TELEFONU                                     :</w:t>
            </w:r>
            <w:proofErr w:type="gramEnd"/>
          </w:p>
        </w:tc>
      </w:tr>
    </w:tbl>
    <w:p w:rsidR="00E5325D" w:rsidRDefault="00E5325D" w:rsidP="00E53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25D" w:rsidRDefault="00E5325D" w:rsidP="00E532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Yukarıda açık kimliği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yazılı </w:t>
      </w:r>
      <w:r w:rsidR="006644A4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Bursa Valiliğinde İl İdare Kurulu Müdürlüğü odasına davet edilerek, hakkında ön inceleme yapılan sıfatıyla ifadesine başvurulacağı kendisine açıklandı, 5271 sayılı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CMK’nın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maddesinde yazılı hak ve yükümlülükleri ile ifadesi sırasında müdafi bulundurabileceği hatırlatıldı, konu anlatıldı ve soruldu.</w:t>
      </w:r>
    </w:p>
    <w:p w:rsidR="00E5325D" w:rsidRDefault="00E5325D" w:rsidP="00E532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1A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SORULDU:</w:t>
      </w:r>
    </w:p>
    <w:p w:rsidR="00C167C0" w:rsidRDefault="00C167C0" w:rsidP="00E53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CEVABEN</w:t>
      </w:r>
      <w:r w:rsidRPr="00C167C0">
        <w:rPr>
          <w:rFonts w:ascii="Times New Roman" w:eastAsia="Times New Roman" w:hAnsi="Times New Roman" w:cs="Times New Roman"/>
          <w:b/>
          <w:sz w:val="24"/>
          <w:szCs w:val="24"/>
        </w:rPr>
        <w:t>: “…”</w:t>
      </w:r>
    </w:p>
    <w:p w:rsidR="00E5325D" w:rsidRDefault="00E5325D" w:rsidP="00E532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BC3" w:rsidRPr="00DF4BC3" w:rsidRDefault="00DF4BC3" w:rsidP="00DF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BC3">
        <w:rPr>
          <w:rFonts w:ascii="Times New Roman" w:eastAsia="Times New Roman" w:hAnsi="Times New Roman" w:cs="Times New Roman"/>
          <w:bCs/>
          <w:sz w:val="24"/>
          <w:szCs w:val="24"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DF4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BC3">
        <w:rPr>
          <w:rFonts w:ascii="Times New Roman" w:eastAsia="Times New Roman" w:hAnsi="Times New Roman" w:cs="Times New Roman"/>
          <w:b/>
          <w:sz w:val="24"/>
          <w:szCs w:val="24"/>
        </w:rPr>
        <w:t>26/01/2017</w:t>
      </w:r>
    </w:p>
    <w:p w:rsidR="00DF4BC3" w:rsidRPr="00F01290" w:rsidRDefault="00DF4BC3" w:rsidP="00DF4B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5325D" w:rsidRDefault="00E5325D" w:rsidP="00E5325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5D" w:rsidRDefault="00E5325D" w:rsidP="00E5325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5D" w:rsidRPr="001A02D1" w:rsidRDefault="00E5325D" w:rsidP="00E532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25D" w:rsidRDefault="00E5325D" w:rsidP="00E5325D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İFADEYİ ALAN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 SAHİBİ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YEMİNLİ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KATİP</w:t>
      </w:r>
      <w:proofErr w:type="gramEnd"/>
    </w:p>
    <w:p w:rsidR="00E5325D" w:rsidRDefault="00E5325D" w:rsidP="007135BE">
      <w:pPr>
        <w:pStyle w:val="AralkYok"/>
        <w:rPr>
          <w:rFonts w:eastAsia="Times New Roman"/>
        </w:rPr>
      </w:pPr>
    </w:p>
    <w:p w:rsidR="006644A4" w:rsidRDefault="009E6343" w:rsidP="007135BE">
      <w:pPr>
        <w:pStyle w:val="AralkYok"/>
        <w:rPr>
          <w:rFonts w:eastAsia="Times New Roman"/>
        </w:rPr>
      </w:pPr>
      <w:r>
        <w:rPr>
          <w:rFonts w:eastAsia="Times New Roman"/>
        </w:rPr>
        <w:t>Adı Soyadı</w:t>
      </w:r>
      <w:proofErr w:type="gramStart"/>
      <w:r w:rsidR="006644A4">
        <w:rPr>
          <w:rFonts w:eastAsia="Times New Roman"/>
        </w:rPr>
        <w:t>….</w:t>
      </w:r>
      <w:proofErr w:type="gramEnd"/>
      <w:r w:rsidR="00E5325D">
        <w:rPr>
          <w:rFonts w:eastAsia="Times New Roman"/>
        </w:rPr>
        <w:tab/>
        <w:t xml:space="preserve">       </w:t>
      </w:r>
      <w:r w:rsidR="007135BE">
        <w:rPr>
          <w:rFonts w:eastAsia="Times New Roman"/>
        </w:rPr>
        <w:t xml:space="preserve">                                                                </w:t>
      </w:r>
      <w:r w:rsidR="00E5325D">
        <w:rPr>
          <w:rFonts w:eastAsia="Times New Roman"/>
        </w:rPr>
        <w:t xml:space="preserve"> </w:t>
      </w:r>
      <w:proofErr w:type="gramStart"/>
      <w:r w:rsidR="006644A4">
        <w:rPr>
          <w:rFonts w:eastAsia="Times New Roman"/>
        </w:rPr>
        <w:t>….</w:t>
      </w:r>
      <w:proofErr w:type="gramEnd"/>
    </w:p>
    <w:p w:rsidR="009E6343" w:rsidRDefault="00E5325D" w:rsidP="007135BE">
      <w:pPr>
        <w:pStyle w:val="AralkYok"/>
        <w:rPr>
          <w:rFonts w:eastAsia="Times New Roman"/>
        </w:rPr>
      </w:pPr>
      <w:r>
        <w:rPr>
          <w:rFonts w:eastAsia="Times New Roman"/>
        </w:rPr>
        <w:t xml:space="preserve"> </w:t>
      </w:r>
      <w:r w:rsidR="009E6343">
        <w:rPr>
          <w:rFonts w:eastAsia="Times New Roman"/>
        </w:rPr>
        <w:t>Unvan</w:t>
      </w:r>
    </w:p>
    <w:p w:rsidR="00E5325D" w:rsidRPr="00FC08BA" w:rsidRDefault="009E6343" w:rsidP="007135BE">
      <w:pPr>
        <w:pStyle w:val="AralkYok"/>
        <w:rPr>
          <w:rFonts w:eastAsia="Times New Roman"/>
        </w:rPr>
      </w:pPr>
      <w:r>
        <w:rPr>
          <w:rFonts w:eastAsia="Times New Roman"/>
        </w:rPr>
        <w:t>Ön İncelemeci</w:t>
      </w:r>
      <w:r w:rsidR="00E5325D">
        <w:rPr>
          <w:rFonts w:eastAsia="Times New Roman"/>
        </w:rPr>
        <w:t xml:space="preserve">           </w:t>
      </w:r>
      <w:r w:rsidR="006644A4">
        <w:rPr>
          <w:rFonts w:eastAsia="Times New Roman"/>
        </w:rPr>
        <w:t xml:space="preserve">                                     </w:t>
      </w:r>
      <w:r w:rsidR="00E5325D">
        <w:rPr>
          <w:rFonts w:eastAsia="Times New Roman"/>
        </w:rPr>
        <w:t xml:space="preserve"> </w:t>
      </w:r>
      <w:proofErr w:type="gramStart"/>
      <w:r w:rsidR="006644A4">
        <w:rPr>
          <w:rFonts w:eastAsia="Times New Roman"/>
        </w:rPr>
        <w:t>…..</w:t>
      </w:r>
      <w:proofErr w:type="gramEnd"/>
      <w:r w:rsidR="00E5325D">
        <w:rPr>
          <w:rFonts w:eastAsia="Times New Roman"/>
        </w:rPr>
        <w:tab/>
        <w:t xml:space="preserve">       </w:t>
      </w:r>
      <w:r w:rsidR="007135BE">
        <w:rPr>
          <w:rFonts w:eastAsia="Times New Roman"/>
        </w:rPr>
        <w:t xml:space="preserve">                                                          </w:t>
      </w:r>
      <w:r w:rsidR="00E5325D">
        <w:rPr>
          <w:rFonts w:eastAsia="Times New Roman"/>
        </w:rPr>
        <w:t xml:space="preserve">  V.H.K.İ.</w:t>
      </w:r>
    </w:p>
    <w:p w:rsidR="00577052" w:rsidRDefault="00577052">
      <w:bookmarkStart w:id="0" w:name="_GoBack"/>
      <w:bookmarkEnd w:id="0"/>
    </w:p>
    <w:sectPr w:rsidR="0057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80C"/>
    <w:multiLevelType w:val="hybridMultilevel"/>
    <w:tmpl w:val="7E84140C"/>
    <w:lvl w:ilvl="0" w:tplc="0A4C506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7"/>
    <w:rsid w:val="003F1A39"/>
    <w:rsid w:val="00577052"/>
    <w:rsid w:val="006644A4"/>
    <w:rsid w:val="007135BE"/>
    <w:rsid w:val="009E6343"/>
    <w:rsid w:val="00C167C0"/>
    <w:rsid w:val="00DF4BC3"/>
    <w:rsid w:val="00DF51F7"/>
    <w:rsid w:val="00E0742E"/>
    <w:rsid w:val="00E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3557"/>
  <w15:chartTrackingRefBased/>
  <w15:docId w15:val="{6275A0C1-DF9E-43CF-9AA3-A2770EA6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5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2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42E"/>
    <w:rPr>
      <w:rFonts w:ascii="Segoe UI" w:eastAsiaTheme="minorEastAsia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E0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35B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ÇALIŞKAN</dc:creator>
  <cp:keywords/>
  <dc:description/>
  <cp:lastModifiedBy>Meral GÖÇ</cp:lastModifiedBy>
  <cp:revision>9</cp:revision>
  <dcterms:created xsi:type="dcterms:W3CDTF">2017-03-13T07:43:00Z</dcterms:created>
  <dcterms:modified xsi:type="dcterms:W3CDTF">2019-03-27T06:45:00Z</dcterms:modified>
</cp:coreProperties>
</file>