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C378" w14:textId="2E991DE0" w:rsidR="00637492" w:rsidRPr="00480C69" w:rsidRDefault="00637492" w:rsidP="00637492">
      <w:pPr>
        <w:spacing w:line="240" w:lineRule="auto"/>
        <w:jc w:val="center"/>
        <w:rPr>
          <w:rFonts w:ascii="Times New Roman" w:hAnsi="Times New Roman" w:cs="Times New Roman"/>
          <w:b/>
          <w:sz w:val="28"/>
          <w:szCs w:val="28"/>
        </w:rPr>
      </w:pPr>
      <w:bookmarkStart w:id="0" w:name="_Toc324410295"/>
      <w:bookmarkStart w:id="1" w:name="_Toc325373746"/>
      <w:r w:rsidRPr="00480C69">
        <w:rPr>
          <w:rFonts w:ascii="Times New Roman" w:hAnsi="Times New Roman" w:cs="Times New Roman"/>
          <w:b/>
          <w:sz w:val="28"/>
          <w:szCs w:val="28"/>
        </w:rPr>
        <w:t>KADINA YÖNELİK ŞİDDETLE MÜCADELE</w:t>
      </w:r>
    </w:p>
    <w:p w14:paraId="698FD258" w14:textId="2768C67F" w:rsidR="00637492" w:rsidRDefault="00CC53B2" w:rsidP="006374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BURSA</w:t>
      </w:r>
      <w:r w:rsidR="00637492" w:rsidRPr="00480C69">
        <w:rPr>
          <w:rFonts w:ascii="Times New Roman" w:hAnsi="Times New Roman" w:cs="Times New Roman"/>
          <w:b/>
          <w:sz w:val="28"/>
          <w:szCs w:val="28"/>
        </w:rPr>
        <w:t xml:space="preserve"> İL EYLEM PLANI (2017 - 2020)</w:t>
      </w:r>
    </w:p>
    <w:p w14:paraId="4D856EA2" w14:textId="77777777" w:rsidR="00637492" w:rsidRDefault="00637492" w:rsidP="00637492">
      <w:pPr>
        <w:spacing w:line="240" w:lineRule="auto"/>
        <w:jc w:val="center"/>
        <w:rPr>
          <w:rFonts w:ascii="Times New Roman" w:hAnsi="Times New Roman" w:cs="Times New Roman"/>
          <w:b/>
          <w:sz w:val="28"/>
          <w:szCs w:val="28"/>
        </w:rPr>
      </w:pPr>
    </w:p>
    <w:p w14:paraId="12F20F93" w14:textId="77777777" w:rsidR="00637492" w:rsidRDefault="00637492" w:rsidP="00637492">
      <w:pPr>
        <w:spacing w:line="240" w:lineRule="auto"/>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val="tr-TR"/>
        </w:rPr>
        <w:id w:val="1996374392"/>
        <w:docPartObj>
          <w:docPartGallery w:val="Table of Contents"/>
          <w:docPartUnique/>
        </w:docPartObj>
      </w:sdtPr>
      <w:sdtEndPr>
        <w:rPr>
          <w:noProof/>
        </w:rPr>
      </w:sdtEndPr>
      <w:sdtContent>
        <w:p w14:paraId="6B4C4242" w14:textId="77777777" w:rsidR="00637492" w:rsidRPr="00C61430" w:rsidRDefault="00637492" w:rsidP="00637492">
          <w:pPr>
            <w:pStyle w:val="TBal"/>
            <w:rPr>
              <w:rFonts w:ascii="Times New Roman" w:hAnsi="Times New Roman" w:cs="Times New Roman"/>
              <w:color w:val="auto"/>
              <w:sz w:val="26"/>
              <w:szCs w:val="26"/>
            </w:rPr>
          </w:pPr>
          <w:r w:rsidRPr="00C61430">
            <w:rPr>
              <w:rFonts w:ascii="Times New Roman" w:hAnsi="Times New Roman" w:cs="Times New Roman"/>
              <w:color w:val="auto"/>
              <w:sz w:val="26"/>
              <w:szCs w:val="26"/>
            </w:rPr>
            <w:t>İÇİNDEKİLER</w:t>
          </w:r>
        </w:p>
        <w:p w14:paraId="6796BF3B" w14:textId="77777777" w:rsidR="00637492" w:rsidRPr="00C61430" w:rsidRDefault="00637492" w:rsidP="00637492">
          <w:pPr>
            <w:rPr>
              <w:rFonts w:ascii="Times New Roman" w:hAnsi="Times New Roman" w:cs="Times New Roman"/>
              <w:sz w:val="24"/>
              <w:szCs w:val="24"/>
            </w:rPr>
          </w:pPr>
        </w:p>
        <w:p w14:paraId="1D3331F2" w14:textId="02E919C4"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rPr>
            <w:fldChar w:fldCharType="begin"/>
          </w:r>
          <w:r w:rsidRPr="00C61430">
            <w:rPr>
              <w:rFonts w:ascii="Times New Roman" w:hAnsi="Times New Roman" w:cs="Times New Roman"/>
              <w:b w:val="0"/>
            </w:rPr>
            <w:instrText xml:space="preserve"> TOC \o "1-3" \h \z \u </w:instrText>
          </w:r>
          <w:r w:rsidRPr="00C61430">
            <w:rPr>
              <w:rFonts w:ascii="Times New Roman" w:hAnsi="Times New Roman" w:cs="Times New Roman"/>
              <w:b w:val="0"/>
            </w:rPr>
            <w:fldChar w:fldCharType="separate"/>
          </w:r>
          <w:r w:rsidRPr="00C61430">
            <w:rPr>
              <w:rFonts w:ascii="Times New Roman" w:hAnsi="Times New Roman" w:cs="Times New Roman"/>
              <w:b w:val="0"/>
              <w:noProof/>
              <w:lang w:val="en-GB"/>
            </w:rPr>
            <w:t>KISALTMALAR</w:t>
          </w:r>
          <w:r w:rsidRPr="00C61430">
            <w:rPr>
              <w:rFonts w:ascii="Times New Roman" w:hAnsi="Times New Roman" w:cs="Times New Roman"/>
              <w:b w:val="0"/>
              <w:noProof/>
            </w:rPr>
            <w:tab/>
          </w:r>
          <w:r w:rsidR="003C10DC">
            <w:rPr>
              <w:rFonts w:ascii="Times New Roman" w:hAnsi="Times New Roman" w:cs="Times New Roman"/>
              <w:b w:val="0"/>
              <w:noProof/>
            </w:rPr>
            <w:t>2</w:t>
          </w:r>
        </w:p>
        <w:p w14:paraId="500FDFE3" w14:textId="75AA0F9A"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TEMEL KAVRAMLAR</w:t>
          </w:r>
          <w:r w:rsidRPr="00C61430">
            <w:rPr>
              <w:rFonts w:ascii="Times New Roman" w:hAnsi="Times New Roman" w:cs="Times New Roman"/>
              <w:b w:val="0"/>
              <w:noProof/>
            </w:rPr>
            <w:tab/>
          </w:r>
          <w:r w:rsidR="003C10DC">
            <w:rPr>
              <w:rFonts w:ascii="Times New Roman" w:hAnsi="Times New Roman" w:cs="Times New Roman"/>
              <w:b w:val="0"/>
              <w:noProof/>
            </w:rPr>
            <w:t>3</w:t>
          </w:r>
        </w:p>
        <w:p w14:paraId="0C0CF28A" w14:textId="0957A3D1"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YASAL ÇERÇEVE</w:t>
          </w:r>
          <w:r w:rsidRPr="00C61430">
            <w:rPr>
              <w:rFonts w:ascii="Times New Roman" w:hAnsi="Times New Roman" w:cs="Times New Roman"/>
              <w:b w:val="0"/>
              <w:noProof/>
            </w:rPr>
            <w:tab/>
          </w:r>
          <w:r w:rsidR="006E0361">
            <w:rPr>
              <w:rFonts w:ascii="Times New Roman" w:hAnsi="Times New Roman" w:cs="Times New Roman"/>
              <w:b w:val="0"/>
              <w:noProof/>
            </w:rPr>
            <w:t>5</w:t>
          </w:r>
        </w:p>
        <w:p w14:paraId="67C16143" w14:textId="691622B7"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TEMEL İLKELER</w:t>
          </w:r>
          <w:r w:rsidRPr="00C61430">
            <w:rPr>
              <w:rFonts w:ascii="Times New Roman" w:hAnsi="Times New Roman" w:cs="Times New Roman"/>
              <w:b w:val="0"/>
              <w:noProof/>
            </w:rPr>
            <w:tab/>
          </w:r>
          <w:r w:rsidR="006E0361">
            <w:rPr>
              <w:rFonts w:ascii="Times New Roman" w:hAnsi="Times New Roman" w:cs="Times New Roman"/>
              <w:b w:val="0"/>
              <w:noProof/>
            </w:rPr>
            <w:t>6</w:t>
          </w:r>
        </w:p>
        <w:p w14:paraId="00BD2BF9" w14:textId="1A4B7ABE"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MEVCUT DURUM</w:t>
          </w:r>
          <w:r w:rsidRPr="00C61430">
            <w:rPr>
              <w:rFonts w:ascii="Times New Roman" w:hAnsi="Times New Roman" w:cs="Times New Roman"/>
              <w:b w:val="0"/>
              <w:noProof/>
            </w:rPr>
            <w:tab/>
          </w:r>
          <w:r w:rsidR="003C10DC">
            <w:rPr>
              <w:rFonts w:ascii="Times New Roman" w:hAnsi="Times New Roman" w:cs="Times New Roman"/>
              <w:b w:val="0"/>
              <w:noProof/>
            </w:rPr>
            <w:t>7</w:t>
          </w:r>
        </w:p>
        <w:p w14:paraId="744CA0C2" w14:textId="21A23D72"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EYLEM PLANI</w:t>
          </w:r>
          <w:r w:rsidRPr="00C61430">
            <w:rPr>
              <w:rFonts w:ascii="Times New Roman" w:hAnsi="Times New Roman" w:cs="Times New Roman"/>
              <w:b w:val="0"/>
              <w:noProof/>
            </w:rPr>
            <w:tab/>
          </w:r>
          <w:r w:rsidR="006E0361">
            <w:rPr>
              <w:rFonts w:ascii="Times New Roman" w:hAnsi="Times New Roman" w:cs="Times New Roman"/>
              <w:b w:val="0"/>
              <w:noProof/>
            </w:rPr>
            <w:t>8</w:t>
          </w:r>
        </w:p>
        <w:p w14:paraId="3AC02040" w14:textId="0DC202F0"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Hedef 1: Kadına yönelik şiddet ve aile içi şiddetle mücadele konularında yerel düzenlemelerin ilgili mevzuatla uyumlulaştırılması</w:t>
          </w:r>
          <w:r w:rsidRPr="00C61430">
            <w:rPr>
              <w:rFonts w:ascii="Times New Roman" w:hAnsi="Times New Roman" w:cs="Times New Roman"/>
              <w:b w:val="0"/>
              <w:noProof/>
              <w:sz w:val="24"/>
              <w:szCs w:val="24"/>
            </w:rPr>
            <w:tab/>
          </w:r>
          <w:r w:rsidR="006E0361">
            <w:rPr>
              <w:rFonts w:ascii="Times New Roman" w:hAnsi="Times New Roman" w:cs="Times New Roman"/>
              <w:b w:val="0"/>
              <w:noProof/>
              <w:sz w:val="24"/>
              <w:szCs w:val="24"/>
            </w:rPr>
            <w:t>8</w:t>
          </w:r>
        </w:p>
        <w:p w14:paraId="77A1FA4F" w14:textId="269D892D"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9</w:t>
          </w:r>
        </w:p>
        <w:p w14:paraId="1C0C9858" w14:textId="6E05463C"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Hedef 3: Koruyucu ve önleyici hizmet sunumunun geliştirilmesi ve şiddete maruz kalan kadınların güçlenmesi</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19</w:t>
          </w:r>
        </w:p>
        <w:p w14:paraId="2A3D3453" w14:textId="1C3FBB01"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Hedef 4:  İl genelinde etkin bir işbirliğinin çok sektörlü yaklaşım çerçevesinde güçlendirilmesi ve sürdürülmesi</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27</w:t>
          </w:r>
        </w:p>
        <w:p w14:paraId="090D0B27" w14:textId="39382F9F"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PLAN YÖNETİMİNE İLİŞKİN DÜZENLEMELER</w:t>
          </w:r>
          <w:r w:rsidRPr="00C61430">
            <w:rPr>
              <w:rFonts w:ascii="Times New Roman" w:hAnsi="Times New Roman" w:cs="Times New Roman"/>
              <w:b w:val="0"/>
              <w:noProof/>
            </w:rPr>
            <w:tab/>
          </w:r>
          <w:r w:rsidR="000B73F6">
            <w:rPr>
              <w:rFonts w:ascii="Times New Roman" w:hAnsi="Times New Roman" w:cs="Times New Roman"/>
              <w:b w:val="0"/>
              <w:noProof/>
            </w:rPr>
            <w:t>28</w:t>
          </w:r>
        </w:p>
        <w:p w14:paraId="54719715" w14:textId="6B757209"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Kadına Yönelik Şiddetle Mücadele İl Koordinasyon İzleme ve Değerlendirme Komisyonu</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28</w:t>
          </w:r>
        </w:p>
        <w:p w14:paraId="24BDD826" w14:textId="2511D268"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Teknik Kurul</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29</w:t>
          </w:r>
        </w:p>
        <w:p w14:paraId="2219E347" w14:textId="03559DAD"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Yıllık Faaliyet Planlaması</w:t>
          </w:r>
          <w:r w:rsidRPr="00C61430">
            <w:rPr>
              <w:rFonts w:ascii="Times New Roman" w:hAnsi="Times New Roman" w:cs="Times New Roman"/>
              <w:b w:val="0"/>
              <w:noProof/>
              <w:sz w:val="24"/>
              <w:szCs w:val="24"/>
            </w:rPr>
            <w:tab/>
          </w:r>
          <w:r w:rsidR="000B73F6">
            <w:rPr>
              <w:rFonts w:ascii="Times New Roman" w:hAnsi="Times New Roman" w:cs="Times New Roman"/>
              <w:b w:val="0"/>
              <w:noProof/>
              <w:sz w:val="24"/>
              <w:szCs w:val="24"/>
            </w:rPr>
            <w:t>32</w:t>
          </w:r>
        </w:p>
        <w:p w14:paraId="5630DA7B" w14:textId="1F07C128"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Eylem Planı Hazırlama Süreci</w:t>
          </w:r>
          <w:r w:rsidRPr="00C61430">
            <w:rPr>
              <w:rFonts w:ascii="Times New Roman" w:hAnsi="Times New Roman" w:cs="Times New Roman"/>
              <w:b w:val="0"/>
              <w:noProof/>
              <w:sz w:val="24"/>
              <w:szCs w:val="24"/>
            </w:rPr>
            <w:tab/>
          </w:r>
          <w:r w:rsidR="003C10DC">
            <w:rPr>
              <w:rFonts w:ascii="Times New Roman" w:hAnsi="Times New Roman" w:cs="Times New Roman"/>
              <w:b w:val="0"/>
              <w:noProof/>
              <w:sz w:val="24"/>
              <w:szCs w:val="24"/>
            </w:rPr>
            <w:t>33</w:t>
          </w:r>
        </w:p>
        <w:p w14:paraId="2B3A89A9" w14:textId="7600205A" w:rsidR="00637492" w:rsidRPr="00C61430" w:rsidRDefault="00637492" w:rsidP="00637492">
          <w:pPr>
            <w:pStyle w:val="T2"/>
            <w:tabs>
              <w:tab w:val="right" w:leader="dot" w:pos="9628"/>
            </w:tabs>
            <w:rPr>
              <w:rFonts w:ascii="Times New Roman" w:eastAsiaTheme="minorEastAsia" w:hAnsi="Times New Roman" w:cs="Times New Roman"/>
              <w:b w:val="0"/>
              <w:noProof/>
              <w:sz w:val="24"/>
              <w:szCs w:val="24"/>
              <w:lang w:eastAsia="ja-JP"/>
            </w:rPr>
          </w:pPr>
          <w:r w:rsidRPr="00C61430">
            <w:rPr>
              <w:rFonts w:ascii="Times New Roman" w:hAnsi="Times New Roman" w:cs="Times New Roman"/>
              <w:b w:val="0"/>
              <w:noProof/>
              <w:sz w:val="24"/>
              <w:szCs w:val="24"/>
            </w:rPr>
            <w:t>İzleme ve Değerlendirme</w:t>
          </w:r>
          <w:r w:rsidRPr="00C61430">
            <w:rPr>
              <w:rFonts w:ascii="Times New Roman" w:hAnsi="Times New Roman" w:cs="Times New Roman"/>
              <w:b w:val="0"/>
              <w:noProof/>
              <w:sz w:val="24"/>
              <w:szCs w:val="24"/>
            </w:rPr>
            <w:tab/>
          </w:r>
          <w:r w:rsidR="003C10DC">
            <w:rPr>
              <w:rFonts w:ascii="Times New Roman" w:hAnsi="Times New Roman" w:cs="Times New Roman"/>
              <w:b w:val="0"/>
              <w:noProof/>
              <w:sz w:val="24"/>
              <w:szCs w:val="24"/>
            </w:rPr>
            <w:t>34</w:t>
          </w:r>
        </w:p>
        <w:p w14:paraId="7FBFDE39" w14:textId="5AE712C6" w:rsidR="00637492" w:rsidRPr="00C61430" w:rsidRDefault="00637492" w:rsidP="00637492">
          <w:pPr>
            <w:pStyle w:val="T1"/>
            <w:tabs>
              <w:tab w:val="right" w:leader="dot" w:pos="9628"/>
            </w:tabs>
            <w:rPr>
              <w:rFonts w:ascii="Times New Roman" w:eastAsiaTheme="minorEastAsia" w:hAnsi="Times New Roman" w:cs="Times New Roman"/>
              <w:b w:val="0"/>
              <w:noProof/>
              <w:lang w:eastAsia="ja-JP"/>
            </w:rPr>
          </w:pPr>
          <w:r w:rsidRPr="00C61430">
            <w:rPr>
              <w:rFonts w:ascii="Times New Roman" w:hAnsi="Times New Roman" w:cs="Times New Roman"/>
              <w:b w:val="0"/>
              <w:noProof/>
            </w:rPr>
            <w:t>EK - YILLIK FAALİYET PLANI / RAPORLAMA ŞABLONU</w:t>
          </w:r>
          <w:r w:rsidRPr="00C61430">
            <w:rPr>
              <w:rFonts w:ascii="Times New Roman" w:hAnsi="Times New Roman" w:cs="Times New Roman"/>
              <w:b w:val="0"/>
              <w:noProof/>
            </w:rPr>
            <w:tab/>
          </w:r>
          <w:r w:rsidR="000B73F6">
            <w:rPr>
              <w:rFonts w:ascii="Times New Roman" w:hAnsi="Times New Roman" w:cs="Times New Roman"/>
              <w:b w:val="0"/>
              <w:noProof/>
            </w:rPr>
            <w:t>39</w:t>
          </w:r>
        </w:p>
        <w:p w14:paraId="7EBD3BFF" w14:textId="77777777" w:rsidR="00637492" w:rsidRDefault="00637492" w:rsidP="00637492">
          <w:r w:rsidRPr="00C61430">
            <w:rPr>
              <w:rFonts w:ascii="Times New Roman" w:hAnsi="Times New Roman" w:cs="Times New Roman"/>
              <w:bCs/>
              <w:noProof/>
              <w:sz w:val="24"/>
              <w:szCs w:val="24"/>
            </w:rPr>
            <w:fldChar w:fldCharType="end"/>
          </w:r>
        </w:p>
      </w:sdtContent>
    </w:sdt>
    <w:p w14:paraId="3CB39940" w14:textId="77777777" w:rsidR="00637492" w:rsidRDefault="00637492" w:rsidP="00637492">
      <w:pPr>
        <w:spacing w:line="240" w:lineRule="auto"/>
        <w:jc w:val="center"/>
        <w:rPr>
          <w:rFonts w:ascii="Times New Roman" w:hAnsi="Times New Roman" w:cs="Times New Roman"/>
          <w:b/>
          <w:sz w:val="28"/>
          <w:szCs w:val="28"/>
        </w:rPr>
      </w:pPr>
    </w:p>
    <w:p w14:paraId="510B1094" w14:textId="77777777" w:rsidR="00637492" w:rsidRPr="00480C69" w:rsidRDefault="00637492" w:rsidP="00637492">
      <w:pPr>
        <w:spacing w:line="240" w:lineRule="auto"/>
        <w:jc w:val="center"/>
        <w:rPr>
          <w:rFonts w:ascii="Times New Roman" w:hAnsi="Times New Roman" w:cs="Times New Roman"/>
          <w:b/>
          <w:sz w:val="28"/>
          <w:szCs w:val="28"/>
        </w:rPr>
      </w:pPr>
    </w:p>
    <w:p w14:paraId="3087DFEC" w14:textId="77777777" w:rsidR="00637492" w:rsidRPr="00343A5D" w:rsidRDefault="00637492" w:rsidP="00637492">
      <w:pPr>
        <w:pStyle w:val="Balk1"/>
        <w:rPr>
          <w:rFonts w:ascii="Times New Roman" w:hAnsi="Times New Roman" w:cs="Times New Roman"/>
          <w:color w:val="auto"/>
          <w:sz w:val="24"/>
          <w:szCs w:val="24"/>
          <w:lang w:val="en-GB"/>
        </w:rPr>
      </w:pPr>
    </w:p>
    <w:p w14:paraId="67A638A0" w14:textId="77777777" w:rsidR="00637492" w:rsidRPr="00343A5D" w:rsidRDefault="00637492" w:rsidP="00637492">
      <w:pPr>
        <w:pStyle w:val="Balk1"/>
        <w:rPr>
          <w:rFonts w:ascii="Times New Roman" w:hAnsi="Times New Roman" w:cs="Times New Roman"/>
          <w:color w:val="auto"/>
          <w:sz w:val="24"/>
          <w:szCs w:val="24"/>
          <w:lang w:val="en-GB"/>
        </w:rPr>
      </w:pPr>
    </w:p>
    <w:p w14:paraId="71AF7141" w14:textId="77777777" w:rsidR="00637492" w:rsidRDefault="00637492">
      <w:pPr>
        <w:rPr>
          <w:rFonts w:ascii="Times New Roman" w:eastAsiaTheme="majorEastAsia" w:hAnsi="Times New Roman" w:cs="Times New Roman"/>
          <w:b/>
          <w:bCs/>
          <w:sz w:val="32"/>
          <w:szCs w:val="32"/>
        </w:rPr>
      </w:pPr>
      <w:r>
        <w:rPr>
          <w:rFonts w:ascii="Times New Roman" w:hAnsi="Times New Roman" w:cs="Times New Roman"/>
        </w:rPr>
        <w:br w:type="page"/>
      </w:r>
    </w:p>
    <w:p w14:paraId="50015ACA" w14:textId="77777777" w:rsidR="00502EF9" w:rsidRPr="00502EF9" w:rsidRDefault="00502EF9" w:rsidP="00502EF9"/>
    <w:p w14:paraId="4C0C4E21" w14:textId="71CFC81E" w:rsidR="005D21A7" w:rsidRPr="00502EF9" w:rsidRDefault="005D21A7" w:rsidP="009A3E1A">
      <w:pPr>
        <w:pStyle w:val="Balk1"/>
        <w:rPr>
          <w:rFonts w:ascii="Times New Roman" w:hAnsi="Times New Roman" w:cs="Times New Roman"/>
          <w:color w:val="auto"/>
          <w:sz w:val="24"/>
          <w:szCs w:val="24"/>
        </w:rPr>
      </w:pPr>
      <w:r w:rsidRPr="00502EF9">
        <w:rPr>
          <w:rFonts w:ascii="Times New Roman" w:hAnsi="Times New Roman" w:cs="Times New Roman"/>
          <w:color w:val="auto"/>
          <w:sz w:val="24"/>
          <w:szCs w:val="24"/>
        </w:rPr>
        <w:t>KISALTMALAR</w:t>
      </w:r>
      <w:bookmarkEnd w:id="0"/>
      <w:bookmarkEnd w:id="1"/>
    </w:p>
    <w:p w14:paraId="0F1E2C2C" w14:textId="77777777" w:rsidR="005D21A7" w:rsidRPr="00893956" w:rsidRDefault="005D21A7" w:rsidP="005D21A7">
      <w:pPr>
        <w:rPr>
          <w:rFonts w:ascii="Times New Roman" w:hAnsi="Times New Roman" w:cs="Times New Roman"/>
          <w:sz w:val="24"/>
          <w:szCs w:val="24"/>
        </w:rPr>
      </w:pPr>
    </w:p>
    <w:p w14:paraId="004F6F93"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AFAD</w:t>
      </w:r>
      <w:r w:rsidRPr="00CC53B2">
        <w:rPr>
          <w:rFonts w:ascii="Times New Roman" w:hAnsi="Times New Roman" w:cs="Times New Roman"/>
          <w:sz w:val="24"/>
          <w:szCs w:val="24"/>
        </w:rPr>
        <w:tab/>
      </w:r>
      <w:r w:rsidRPr="00CC53B2">
        <w:rPr>
          <w:rFonts w:ascii="Times New Roman" w:hAnsi="Times New Roman" w:cs="Times New Roman"/>
          <w:sz w:val="24"/>
          <w:szCs w:val="24"/>
        </w:rPr>
        <w:tab/>
      </w:r>
      <w:r w:rsidRPr="00CC53B2">
        <w:rPr>
          <w:rFonts w:ascii="Times New Roman" w:hAnsi="Times New Roman" w:cs="Times New Roman"/>
          <w:sz w:val="24"/>
          <w:szCs w:val="24"/>
        </w:rPr>
        <w:tab/>
        <w:t>Afet ve Acil Durum Yönetimi Başkanlığı</w:t>
      </w:r>
    </w:p>
    <w:p w14:paraId="027808C9"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AİHM</w:t>
      </w:r>
      <w:r w:rsidRPr="00CC53B2">
        <w:rPr>
          <w:rFonts w:ascii="Times New Roman" w:hAnsi="Times New Roman" w:cs="Times New Roman"/>
          <w:sz w:val="24"/>
          <w:szCs w:val="24"/>
        </w:rPr>
        <w:tab/>
      </w:r>
      <w:r w:rsidRPr="00CC53B2">
        <w:rPr>
          <w:rFonts w:ascii="Times New Roman" w:hAnsi="Times New Roman" w:cs="Times New Roman"/>
          <w:sz w:val="24"/>
          <w:szCs w:val="24"/>
        </w:rPr>
        <w:tab/>
      </w:r>
      <w:r w:rsidRPr="00CC53B2">
        <w:rPr>
          <w:rFonts w:ascii="Times New Roman" w:hAnsi="Times New Roman" w:cs="Times New Roman"/>
          <w:sz w:val="24"/>
          <w:szCs w:val="24"/>
        </w:rPr>
        <w:tab/>
        <w:t>Avrupa İnsan Hakları Mahkemesi</w:t>
      </w:r>
    </w:p>
    <w:p w14:paraId="51F5CB34"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ASPİM</w:t>
      </w:r>
      <w:r w:rsidRPr="00CC53B2">
        <w:rPr>
          <w:rFonts w:ascii="Times New Roman" w:hAnsi="Times New Roman" w:cs="Times New Roman"/>
          <w:sz w:val="24"/>
          <w:szCs w:val="24"/>
        </w:rPr>
        <w:tab/>
      </w:r>
      <w:r w:rsidRPr="00CC53B2">
        <w:rPr>
          <w:rFonts w:ascii="Times New Roman" w:hAnsi="Times New Roman" w:cs="Times New Roman"/>
          <w:sz w:val="24"/>
          <w:szCs w:val="24"/>
        </w:rPr>
        <w:tab/>
        <w:t>Aile ve Sosyal Politikalar İl Müdürlüğü</w:t>
      </w:r>
    </w:p>
    <w:p w14:paraId="5D817D58"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BEBKA</w:t>
      </w:r>
      <w:r w:rsidRPr="00CC53B2">
        <w:rPr>
          <w:rFonts w:ascii="Times New Roman" w:hAnsi="Times New Roman" w:cs="Times New Roman"/>
          <w:sz w:val="24"/>
          <w:szCs w:val="24"/>
        </w:rPr>
        <w:tab/>
      </w:r>
      <w:r w:rsidRPr="00CC53B2">
        <w:rPr>
          <w:rFonts w:ascii="Times New Roman" w:hAnsi="Times New Roman" w:cs="Times New Roman"/>
          <w:sz w:val="24"/>
          <w:szCs w:val="24"/>
        </w:rPr>
        <w:tab/>
        <w:t>Bursa, Eskişehir, Bilecik Kalkınma Ajansı</w:t>
      </w:r>
    </w:p>
    <w:p w14:paraId="4BB26F5C"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CEDAW</w:t>
      </w:r>
      <w:r w:rsidRPr="00CC53B2">
        <w:rPr>
          <w:rFonts w:ascii="Times New Roman" w:hAnsi="Times New Roman" w:cs="Times New Roman"/>
          <w:sz w:val="24"/>
          <w:szCs w:val="24"/>
        </w:rPr>
        <w:tab/>
      </w:r>
      <w:r w:rsidRPr="00CC53B2">
        <w:rPr>
          <w:rFonts w:ascii="Times New Roman" w:hAnsi="Times New Roman" w:cs="Times New Roman"/>
          <w:sz w:val="24"/>
          <w:szCs w:val="24"/>
        </w:rPr>
        <w:tab/>
        <w:t>Kadınlara Karşı Her Türlü Ayrımcılığın Önlenmesı Sözleşmesi</w:t>
      </w:r>
    </w:p>
    <w:p w14:paraId="176706D3"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KOSGEB</w:t>
      </w:r>
      <w:r w:rsidRPr="00CC53B2">
        <w:rPr>
          <w:rFonts w:ascii="Times New Roman" w:hAnsi="Times New Roman" w:cs="Times New Roman"/>
          <w:sz w:val="24"/>
          <w:szCs w:val="24"/>
        </w:rPr>
        <w:tab/>
      </w:r>
      <w:r w:rsidRPr="00CC53B2">
        <w:rPr>
          <w:rFonts w:ascii="Times New Roman" w:hAnsi="Times New Roman" w:cs="Times New Roman"/>
          <w:sz w:val="24"/>
          <w:szCs w:val="24"/>
        </w:rPr>
        <w:tab/>
        <w:t>Küçük ve Orta Ölçekli İşletmeleri Geliştirme ve Destekleme İdaresi Başkanlığı</w:t>
      </w:r>
    </w:p>
    <w:p w14:paraId="667D7D6E"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KSGM</w:t>
      </w:r>
      <w:r w:rsidRPr="00CC53B2">
        <w:rPr>
          <w:rFonts w:ascii="Times New Roman" w:hAnsi="Times New Roman" w:cs="Times New Roman"/>
          <w:sz w:val="24"/>
          <w:szCs w:val="24"/>
        </w:rPr>
        <w:tab/>
      </w:r>
      <w:r w:rsidRPr="00CC53B2">
        <w:rPr>
          <w:rFonts w:ascii="Times New Roman" w:hAnsi="Times New Roman" w:cs="Times New Roman"/>
          <w:sz w:val="24"/>
          <w:szCs w:val="24"/>
        </w:rPr>
        <w:tab/>
      </w:r>
      <w:r w:rsidRPr="00CC53B2">
        <w:rPr>
          <w:rFonts w:ascii="Times New Roman" w:hAnsi="Times New Roman" w:cs="Times New Roman"/>
          <w:sz w:val="24"/>
          <w:szCs w:val="24"/>
        </w:rPr>
        <w:tab/>
        <w:t>Kadının Statüsü Genel Müdürlüğü</w:t>
      </w:r>
    </w:p>
    <w:p w14:paraId="7741C850"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KYŞM Komisyonu</w:t>
      </w:r>
      <w:r w:rsidRPr="00CC53B2">
        <w:rPr>
          <w:rFonts w:ascii="Times New Roman" w:hAnsi="Times New Roman" w:cs="Times New Roman"/>
          <w:sz w:val="24"/>
          <w:szCs w:val="24"/>
        </w:rPr>
        <w:tab/>
        <w:t>Kadına Yönelik Şiddetle Mücadele İl Koordinasyon İzleme ve Değerlendirme Komisyonu</w:t>
      </w:r>
    </w:p>
    <w:p w14:paraId="31AE9FB9"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SGK</w:t>
      </w:r>
      <w:r w:rsidRPr="00CC53B2">
        <w:rPr>
          <w:rFonts w:ascii="Times New Roman" w:hAnsi="Times New Roman" w:cs="Times New Roman"/>
          <w:sz w:val="24"/>
          <w:szCs w:val="24"/>
        </w:rPr>
        <w:tab/>
      </w:r>
      <w:r w:rsidRPr="00CC53B2">
        <w:rPr>
          <w:rFonts w:ascii="Times New Roman" w:hAnsi="Times New Roman" w:cs="Times New Roman"/>
          <w:sz w:val="24"/>
          <w:szCs w:val="24"/>
        </w:rPr>
        <w:tab/>
      </w:r>
      <w:r w:rsidRPr="00CC53B2">
        <w:rPr>
          <w:rFonts w:ascii="Times New Roman" w:hAnsi="Times New Roman" w:cs="Times New Roman"/>
          <w:sz w:val="24"/>
          <w:szCs w:val="24"/>
        </w:rPr>
        <w:tab/>
        <w:t>Sosyal Güvenlik Kurumu</w:t>
      </w:r>
    </w:p>
    <w:p w14:paraId="13323D06"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STK</w:t>
      </w:r>
      <w:r w:rsidRPr="00CC53B2">
        <w:rPr>
          <w:rFonts w:ascii="Times New Roman" w:hAnsi="Times New Roman" w:cs="Times New Roman"/>
          <w:sz w:val="24"/>
          <w:szCs w:val="24"/>
        </w:rPr>
        <w:tab/>
      </w:r>
      <w:r w:rsidRPr="00CC53B2">
        <w:rPr>
          <w:rFonts w:ascii="Times New Roman" w:hAnsi="Times New Roman" w:cs="Times New Roman"/>
          <w:sz w:val="24"/>
          <w:szCs w:val="24"/>
        </w:rPr>
        <w:tab/>
      </w:r>
      <w:r w:rsidRPr="00CC53B2">
        <w:rPr>
          <w:rFonts w:ascii="Times New Roman" w:hAnsi="Times New Roman" w:cs="Times New Roman"/>
          <w:sz w:val="24"/>
          <w:szCs w:val="24"/>
        </w:rPr>
        <w:tab/>
        <w:t>Sivil toplum kuruluşu</w:t>
      </w:r>
    </w:p>
    <w:p w14:paraId="095BC73B" w14:textId="77777777" w:rsidR="00CC53B2" w:rsidRPr="00CC53B2"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ŞÖNİM</w:t>
      </w:r>
      <w:r w:rsidRPr="00CC53B2">
        <w:rPr>
          <w:rFonts w:ascii="Times New Roman" w:hAnsi="Times New Roman" w:cs="Times New Roman"/>
          <w:sz w:val="24"/>
          <w:szCs w:val="24"/>
        </w:rPr>
        <w:tab/>
      </w:r>
      <w:r w:rsidRPr="00CC53B2">
        <w:rPr>
          <w:rFonts w:ascii="Times New Roman" w:hAnsi="Times New Roman" w:cs="Times New Roman"/>
          <w:sz w:val="24"/>
          <w:szCs w:val="24"/>
        </w:rPr>
        <w:tab/>
        <w:t>Şiddet Önleme ve İzleme Merkezi</w:t>
      </w:r>
    </w:p>
    <w:p w14:paraId="0C5FA367" w14:textId="20F6D0D1" w:rsidR="005D21A7" w:rsidRPr="00893956" w:rsidRDefault="00CC53B2" w:rsidP="00CC53B2">
      <w:pPr>
        <w:jc w:val="both"/>
        <w:rPr>
          <w:rFonts w:ascii="Times New Roman" w:hAnsi="Times New Roman" w:cs="Times New Roman"/>
          <w:sz w:val="24"/>
          <w:szCs w:val="24"/>
        </w:rPr>
      </w:pPr>
      <w:r w:rsidRPr="00CC53B2">
        <w:rPr>
          <w:rFonts w:ascii="Times New Roman" w:hAnsi="Times New Roman" w:cs="Times New Roman"/>
          <w:sz w:val="24"/>
          <w:szCs w:val="24"/>
        </w:rPr>
        <w:t>UKAM</w:t>
      </w:r>
      <w:r w:rsidRPr="00CC53B2">
        <w:rPr>
          <w:rFonts w:ascii="Times New Roman" w:hAnsi="Times New Roman" w:cs="Times New Roman"/>
          <w:sz w:val="24"/>
          <w:szCs w:val="24"/>
        </w:rPr>
        <w:tab/>
      </w:r>
      <w:r w:rsidRPr="00CC53B2">
        <w:rPr>
          <w:rFonts w:ascii="Times New Roman" w:hAnsi="Times New Roman" w:cs="Times New Roman"/>
          <w:sz w:val="24"/>
          <w:szCs w:val="24"/>
        </w:rPr>
        <w:tab/>
        <w:t>Uludağ Üniversitesi Kadın Çalışmaları Uygulama ve Araştırmaları Merkezi</w:t>
      </w:r>
    </w:p>
    <w:p w14:paraId="3F1028CE" w14:textId="77777777" w:rsidR="00500C41" w:rsidRPr="00893956" w:rsidRDefault="00500C41" w:rsidP="000A5685">
      <w:pPr>
        <w:jc w:val="both"/>
        <w:outlineLvl w:val="0"/>
        <w:rPr>
          <w:rFonts w:ascii="Times New Roman" w:hAnsi="Times New Roman" w:cs="Times New Roman"/>
          <w:b/>
          <w:sz w:val="24"/>
          <w:szCs w:val="24"/>
        </w:rPr>
      </w:pPr>
    </w:p>
    <w:p w14:paraId="69FA3D00" w14:textId="77777777" w:rsidR="00500C41" w:rsidRPr="00893956" w:rsidRDefault="00500C41" w:rsidP="000A5685">
      <w:pPr>
        <w:jc w:val="both"/>
        <w:outlineLvl w:val="0"/>
        <w:rPr>
          <w:rFonts w:ascii="Times New Roman" w:hAnsi="Times New Roman" w:cs="Times New Roman"/>
          <w:b/>
          <w:sz w:val="24"/>
          <w:szCs w:val="24"/>
        </w:rPr>
      </w:pPr>
    </w:p>
    <w:p w14:paraId="400324DB" w14:textId="77777777" w:rsidR="00500C41" w:rsidRPr="00893956" w:rsidRDefault="00500C41" w:rsidP="000A5685">
      <w:pPr>
        <w:jc w:val="both"/>
        <w:outlineLvl w:val="0"/>
        <w:rPr>
          <w:rFonts w:ascii="Times New Roman" w:hAnsi="Times New Roman" w:cs="Times New Roman"/>
          <w:b/>
          <w:sz w:val="24"/>
          <w:szCs w:val="24"/>
        </w:rPr>
      </w:pPr>
    </w:p>
    <w:p w14:paraId="53A9C910" w14:textId="77777777" w:rsidR="00500C41" w:rsidRPr="00893956" w:rsidRDefault="00500C41" w:rsidP="000A5685">
      <w:pPr>
        <w:jc w:val="both"/>
        <w:outlineLvl w:val="0"/>
        <w:rPr>
          <w:rFonts w:ascii="Times New Roman" w:hAnsi="Times New Roman" w:cs="Times New Roman"/>
          <w:b/>
          <w:sz w:val="24"/>
          <w:szCs w:val="24"/>
        </w:rPr>
      </w:pPr>
    </w:p>
    <w:p w14:paraId="33934D0B" w14:textId="56F698D2" w:rsidR="00500C41" w:rsidRPr="00893956" w:rsidRDefault="00500C41" w:rsidP="000A5685">
      <w:pPr>
        <w:jc w:val="both"/>
        <w:outlineLvl w:val="0"/>
        <w:rPr>
          <w:rFonts w:ascii="Times New Roman" w:hAnsi="Times New Roman" w:cs="Times New Roman"/>
          <w:b/>
          <w:sz w:val="24"/>
          <w:szCs w:val="24"/>
        </w:rPr>
      </w:pPr>
    </w:p>
    <w:p w14:paraId="2620FF1E" w14:textId="77777777" w:rsidR="00500C41" w:rsidRPr="00893956" w:rsidRDefault="00500C41" w:rsidP="000A5685">
      <w:pPr>
        <w:jc w:val="both"/>
        <w:outlineLvl w:val="0"/>
        <w:rPr>
          <w:rFonts w:ascii="Times New Roman" w:hAnsi="Times New Roman" w:cs="Times New Roman"/>
          <w:b/>
          <w:sz w:val="24"/>
          <w:szCs w:val="24"/>
        </w:rPr>
      </w:pPr>
    </w:p>
    <w:p w14:paraId="668F7742" w14:textId="77777777" w:rsidR="006E0361" w:rsidRDefault="006E0361">
      <w:pPr>
        <w:rPr>
          <w:rFonts w:ascii="Times New Roman" w:eastAsia="Calibri" w:hAnsi="Times New Roman" w:cs="Times New Roman"/>
          <w:b/>
          <w:sz w:val="24"/>
          <w:szCs w:val="24"/>
        </w:rPr>
      </w:pPr>
      <w:bookmarkStart w:id="2" w:name="_Toc453333883"/>
      <w:r>
        <w:rPr>
          <w:rFonts w:ascii="Times New Roman" w:eastAsia="Calibri" w:hAnsi="Times New Roman" w:cs="Times New Roman"/>
          <w:b/>
          <w:sz w:val="24"/>
          <w:szCs w:val="24"/>
        </w:rPr>
        <w:br w:type="page"/>
      </w:r>
    </w:p>
    <w:p w14:paraId="78E3F7AC" w14:textId="6B84F3F2" w:rsidR="006E0361" w:rsidRPr="00E4178A" w:rsidRDefault="006E0361" w:rsidP="006E0361">
      <w:pPr>
        <w:spacing w:after="120" w:line="300" w:lineRule="auto"/>
        <w:jc w:val="both"/>
        <w:outlineLvl w:val="0"/>
        <w:rPr>
          <w:rFonts w:ascii="Times New Roman" w:eastAsia="Calibri" w:hAnsi="Times New Roman" w:cs="Times New Roman"/>
          <w:b/>
          <w:sz w:val="24"/>
          <w:szCs w:val="24"/>
        </w:rPr>
      </w:pPr>
      <w:r w:rsidRPr="00E4178A">
        <w:rPr>
          <w:rFonts w:ascii="Times New Roman" w:eastAsia="Calibri" w:hAnsi="Times New Roman" w:cs="Times New Roman"/>
          <w:b/>
          <w:sz w:val="24"/>
          <w:szCs w:val="24"/>
        </w:rPr>
        <w:lastRenderedPageBreak/>
        <w:t>TEMEL KAVRAMLAR</w:t>
      </w:r>
      <w:bookmarkEnd w:id="2"/>
    </w:p>
    <w:p w14:paraId="5CA167C3" w14:textId="77777777" w:rsidR="006E0361" w:rsidRPr="00E4178A" w:rsidRDefault="006E0361" w:rsidP="006E0361">
      <w:pPr>
        <w:spacing w:after="120" w:line="300" w:lineRule="auto"/>
        <w:jc w:val="both"/>
        <w:rPr>
          <w:rFonts w:ascii="Times New Roman" w:eastAsia="Calibri" w:hAnsi="Times New Roman" w:cs="Times New Roman"/>
          <w:i/>
          <w:sz w:val="24"/>
          <w:szCs w:val="24"/>
        </w:rPr>
      </w:pPr>
      <w:r w:rsidRPr="00E4178A">
        <w:rPr>
          <w:rFonts w:ascii="Times New Roman" w:eastAsia="Calibri" w:hAnsi="Times New Roman" w:cs="Times New Roman"/>
          <w:sz w:val="24"/>
          <w:szCs w:val="24"/>
          <w:u w:val="single"/>
        </w:rPr>
        <w:t>Kadına Yönelik Şiddet:</w:t>
      </w:r>
      <w:r w:rsidRPr="00E4178A">
        <w:rPr>
          <w:rFonts w:ascii="Times New Roman" w:eastAsia="Calibri" w:hAnsi="Times New Roman" w:cs="Times New Roman"/>
          <w:sz w:val="24"/>
          <w:szCs w:val="24"/>
        </w:rPr>
        <w:t xml:space="preserve"> İster kamusal ister özel alanda meydana gelsin, kadınlara fiziksel, cinsel, psikolojik ve ekonomik acı veya ıstırap veren veya verebilecek olan toplumsal cinsiyete dayalı her türlü eylem veya bu tür eylemlerle tehdit etme, zorlama veya keyfi olarak özgürlükten yoksun bırakma anlamına gelir ve bir insan hakları ihlali ve kadınlara yönelik ayrımcılığın bir biçimidir</w:t>
      </w:r>
      <w:r w:rsidRPr="00E4178A">
        <w:rPr>
          <w:rFonts w:ascii="Times New Roman" w:eastAsia="Calibri" w:hAnsi="Times New Roman" w:cs="Times New Roman"/>
          <w:i/>
          <w:sz w:val="24"/>
          <w:szCs w:val="24"/>
        </w:rPr>
        <w:t>.</w:t>
      </w:r>
      <w:r w:rsidRPr="00E4178A">
        <w:rPr>
          <w:rFonts w:ascii="Times New Roman" w:eastAsia="Calibri" w:hAnsi="Times New Roman" w:cs="Times New Roman"/>
          <w:sz w:val="24"/>
          <w:szCs w:val="24"/>
        </w:rPr>
        <w:t xml:space="preserve"> </w:t>
      </w:r>
      <w:r w:rsidRPr="00E4178A">
        <w:rPr>
          <w:rFonts w:ascii="Times New Roman" w:eastAsia="Calibri" w:hAnsi="Times New Roman" w:cs="Times New Roman"/>
          <w:i/>
          <w:sz w:val="24"/>
          <w:szCs w:val="24"/>
        </w:rPr>
        <w:t>(Kadınlara Yönelik Şiddet ve Ev İçi Şiddetin Önlenmesi ve Bunlarla Mücadeleye Dair Avrupa Konseyi Sözleşmesi (İstanbul Sözleşmesi) Madde 3.a).</w:t>
      </w:r>
    </w:p>
    <w:p w14:paraId="37167B6F"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Eylem Planı:</w:t>
      </w:r>
      <w:r w:rsidRPr="00E4178A">
        <w:rPr>
          <w:rFonts w:ascii="Times New Roman" w:eastAsia="Calibri" w:hAnsi="Times New Roman" w:cs="Times New Roman"/>
          <w:sz w:val="24"/>
          <w:szCs w:val="24"/>
        </w:rPr>
        <w:t xml:space="preserve"> Eylem planları, belirli bir politika çerçevesinde dönemsel olarak belirlenen hedef ve alt hedeflere uygun olarak, o dönem içinde atılacak somut adımları gösteren, rol ve sorumlulukları tanımlayan ve bunları belirli bir zaman ve kaynak planlaması çerçevesinde bir araya getiren yol haritalarıdır. </w:t>
      </w:r>
    </w:p>
    <w:p w14:paraId="748A11C2"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Hedef:</w:t>
      </w:r>
      <w:r w:rsidRPr="00E4178A">
        <w:rPr>
          <w:rFonts w:ascii="Times New Roman" w:eastAsia="Calibri" w:hAnsi="Times New Roman" w:cs="Times New Roman"/>
          <w:sz w:val="24"/>
          <w:szCs w:val="24"/>
        </w:rPr>
        <w:t xml:space="preserve"> Eylem planının kapsadığı dönem için önceliklendirilen ve odaklanılan hedefleri oluşturur. </w:t>
      </w:r>
    </w:p>
    <w:p w14:paraId="6FD847C5"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Alt Hedef:</w:t>
      </w:r>
      <w:r w:rsidRPr="00E4178A">
        <w:rPr>
          <w:rFonts w:ascii="Times New Roman" w:eastAsia="Calibri" w:hAnsi="Times New Roman" w:cs="Times New Roman"/>
          <w:b/>
          <w:sz w:val="24"/>
          <w:szCs w:val="24"/>
        </w:rPr>
        <w:t xml:space="preserve"> </w:t>
      </w:r>
      <w:r w:rsidRPr="00E4178A">
        <w:rPr>
          <w:rFonts w:ascii="Times New Roman" w:eastAsia="Calibri" w:hAnsi="Times New Roman" w:cs="Times New Roman"/>
          <w:sz w:val="24"/>
          <w:szCs w:val="24"/>
        </w:rPr>
        <w:t xml:space="preserve">Belirli bir hedefe ulaşmak için plan dönemi itibariyle odaklanılacak değişimlerdir. </w:t>
      </w:r>
    </w:p>
    <w:p w14:paraId="574639FD"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Faaliyet:</w:t>
      </w:r>
      <w:r w:rsidRPr="00E4178A">
        <w:rPr>
          <w:rFonts w:ascii="Times New Roman" w:eastAsia="Calibri" w:hAnsi="Times New Roman" w:cs="Times New Roman"/>
          <w:sz w:val="24"/>
          <w:szCs w:val="24"/>
        </w:rPr>
        <w:t xml:space="preserve"> Belirli bir alt hedefin gerçekleşmesi için hayata geçirilmesi gereken somut eylemlerdir. </w:t>
      </w:r>
    </w:p>
    <w:p w14:paraId="3C2B8EA1"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Koordinatör Kurum/Kuruluş:</w:t>
      </w:r>
      <w:r w:rsidRPr="00E4178A">
        <w:rPr>
          <w:rFonts w:ascii="Times New Roman" w:eastAsia="Calibri" w:hAnsi="Times New Roman" w:cs="Times New Roman"/>
          <w:sz w:val="24"/>
          <w:szCs w:val="24"/>
        </w:rPr>
        <w:t xml:space="preserve"> Belirli bir faaliyetin hayata geçirilmesi için sorumluluk üstlenmiş olan ve faaliyete ilişkin koordinasyonu gerçekleştirecek taraftır. Koordinasyonda yetki karmaşasına yol açmamak amacıyla, İl Eylem Planı’ndaki her bir faaliyet için tek bir koordinatör kurum/kuruluş belirlenmiştir. </w:t>
      </w:r>
    </w:p>
    <w:p w14:paraId="6E0B89A8"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Sorumlu Kurum/Kuruluş:</w:t>
      </w:r>
      <w:r w:rsidRPr="00E4178A">
        <w:rPr>
          <w:rFonts w:ascii="Times New Roman" w:eastAsia="Calibri" w:hAnsi="Times New Roman" w:cs="Times New Roman"/>
          <w:b/>
          <w:sz w:val="24"/>
          <w:szCs w:val="24"/>
        </w:rPr>
        <w:t xml:space="preserve"> </w:t>
      </w:r>
      <w:r w:rsidRPr="00E4178A">
        <w:rPr>
          <w:rFonts w:ascii="Times New Roman" w:eastAsia="Calibri" w:hAnsi="Times New Roman" w:cs="Times New Roman"/>
          <w:sz w:val="24"/>
          <w:szCs w:val="24"/>
        </w:rPr>
        <w:t>Belirli bir faaliyetin hayata geçirilmesinde sorumluluk üstlenmiş olan taraflardır. Bir faaliyet için bir veya daha çok sorumlu kurum/kuruluş söz konusu olabilir. Bunlar o faaliyet çerçevesinde ilgili koordinatör kurum/kuruluş eşgüdümünde birlikte çalışırlar.</w:t>
      </w:r>
    </w:p>
    <w:p w14:paraId="4BACE3B2"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Kaynak:</w:t>
      </w:r>
      <w:r w:rsidRPr="00E4178A">
        <w:rPr>
          <w:rFonts w:ascii="Times New Roman" w:eastAsia="Calibri" w:hAnsi="Times New Roman" w:cs="Times New Roman"/>
          <w:sz w:val="24"/>
          <w:szCs w:val="24"/>
        </w:rPr>
        <w:t xml:space="preserve"> Belirli bir faaliyetin gerçekleştirilmesi için tahsis edilen ayni veya nakdi kaynakları ifade eder. </w:t>
      </w:r>
    </w:p>
    <w:p w14:paraId="42A812A2"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Gösterge:</w:t>
      </w:r>
      <w:r w:rsidRPr="00E4178A">
        <w:rPr>
          <w:rFonts w:ascii="Times New Roman" w:eastAsia="Calibri" w:hAnsi="Times New Roman" w:cs="Times New Roman"/>
          <w:sz w:val="24"/>
          <w:szCs w:val="24"/>
        </w:rPr>
        <w:t xml:space="preserve"> Belirli bir alt hedefe ulaşılıp ulaşılmadığını değerlendirmek için kullanılacak nicel veya nitel verilerdir.  </w:t>
      </w:r>
    </w:p>
    <w:p w14:paraId="44DFAB11"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Doğrulama Kaynağı:</w:t>
      </w:r>
      <w:r w:rsidRPr="00E4178A">
        <w:rPr>
          <w:rFonts w:ascii="Times New Roman" w:eastAsia="Calibri" w:hAnsi="Times New Roman" w:cs="Times New Roman"/>
          <w:sz w:val="24"/>
          <w:szCs w:val="24"/>
        </w:rPr>
        <w:t xml:space="preserve"> Eylem Planı’nın parçası olan İzleme Planı tablosunda yer alan göstergelerin hangi bilgi kaynaklarından doğrulanacağını ifade eder. Her gösterge için ayrı ayrı tanımlanmıştır.</w:t>
      </w:r>
    </w:p>
    <w:p w14:paraId="53B27953"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İzleme Sıklığı:</w:t>
      </w:r>
      <w:r w:rsidRPr="00E4178A">
        <w:rPr>
          <w:rFonts w:ascii="Times New Roman" w:eastAsia="Calibri" w:hAnsi="Times New Roman" w:cs="Times New Roman"/>
          <w:sz w:val="24"/>
          <w:szCs w:val="24"/>
        </w:rPr>
        <w:t xml:space="preserve"> İzleme Planı’nda yer alan göstergelerin ne sıklıkta izleneceğini / ölçüleceğini ifade eder.</w:t>
      </w:r>
    </w:p>
    <w:p w14:paraId="00E5504E"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İlk Değer:</w:t>
      </w:r>
      <w:r w:rsidRPr="00E4178A">
        <w:rPr>
          <w:rFonts w:ascii="Times New Roman" w:eastAsia="Calibri" w:hAnsi="Times New Roman" w:cs="Times New Roman"/>
          <w:sz w:val="24"/>
          <w:szCs w:val="24"/>
        </w:rPr>
        <w:t xml:space="preserve"> Bir göstergenin Eylem Planı döneminin başındaki değerini ifade eder. </w:t>
      </w:r>
    </w:p>
    <w:p w14:paraId="78466A11"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Hedef Değer:</w:t>
      </w:r>
      <w:r w:rsidRPr="00E4178A">
        <w:rPr>
          <w:rFonts w:ascii="Times New Roman" w:eastAsia="Calibri" w:hAnsi="Times New Roman" w:cs="Times New Roman"/>
          <w:sz w:val="24"/>
          <w:szCs w:val="24"/>
        </w:rPr>
        <w:t xml:space="preserve"> Bir göstergenin Eylem Planı döneminin sonunda ulaşılması beklenen değerini ifade eder.</w:t>
      </w:r>
    </w:p>
    <w:p w14:paraId="4060150C"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Kadına Yönelik Şiddetle Mücadele İl Koordinasyon İzleme ve Değerlendirme Komisyonu:</w:t>
      </w:r>
      <w:r w:rsidRPr="00E4178A">
        <w:rPr>
          <w:rFonts w:ascii="Times New Roman" w:eastAsia="Calibri" w:hAnsi="Times New Roman" w:cs="Times New Roman"/>
          <w:sz w:val="24"/>
          <w:szCs w:val="24"/>
        </w:rPr>
        <w:t xml:space="preserve"> Şiddet Önleme ve İzleme Merkezleri Hakkında Yönetmelik’te tanımlanan ve </w:t>
      </w:r>
      <w:r w:rsidRPr="00E4178A">
        <w:rPr>
          <w:rFonts w:ascii="Times New Roman" w:eastAsia="Calibri" w:hAnsi="Times New Roman" w:cs="Times New Roman"/>
          <w:i/>
          <w:sz w:val="24"/>
          <w:szCs w:val="24"/>
        </w:rPr>
        <w:t>kadına yönelik şiddetle mücadele kapsamında ilde sunulan hizmetlerin etkin bir şekilde yürütülmesiyle uygulamadaki sorunların giderilmesini sağlamak</w:t>
      </w:r>
      <w:r w:rsidRPr="00E4178A">
        <w:rPr>
          <w:rFonts w:ascii="Times New Roman" w:eastAsia="Calibri" w:hAnsi="Times New Roman" w:cs="Times New Roman"/>
          <w:sz w:val="24"/>
          <w:szCs w:val="24"/>
        </w:rPr>
        <w:t xml:space="preserve"> </w:t>
      </w:r>
      <w:r w:rsidRPr="00E4178A">
        <w:rPr>
          <w:rFonts w:ascii="Times New Roman" w:eastAsia="Calibri" w:hAnsi="Times New Roman" w:cs="Times New Roman"/>
          <w:i/>
          <w:sz w:val="24"/>
          <w:szCs w:val="24"/>
        </w:rPr>
        <w:t>üzere</w:t>
      </w:r>
      <w:r w:rsidRPr="00E4178A">
        <w:rPr>
          <w:rFonts w:ascii="Times New Roman" w:eastAsia="Calibri" w:hAnsi="Times New Roman" w:cs="Times New Roman"/>
          <w:sz w:val="24"/>
          <w:szCs w:val="24"/>
        </w:rPr>
        <w:t xml:space="preserve"> kurulmuş olan komisyondur.</w:t>
      </w:r>
    </w:p>
    <w:p w14:paraId="411450F0" w14:textId="77777777" w:rsidR="006E0361" w:rsidRPr="00E4178A" w:rsidRDefault="006E0361" w:rsidP="006E0361">
      <w:pPr>
        <w:spacing w:after="120" w:line="300" w:lineRule="auto"/>
        <w:jc w:val="both"/>
        <w:rPr>
          <w:rFonts w:ascii="Times New Roman" w:eastAsia="Calibri" w:hAnsi="Times New Roman" w:cs="Times New Roman"/>
          <w:sz w:val="24"/>
          <w:szCs w:val="24"/>
          <w:u w:val="single"/>
        </w:rPr>
      </w:pPr>
      <w:r w:rsidRPr="00E4178A">
        <w:rPr>
          <w:rFonts w:ascii="Times New Roman" w:eastAsia="Calibri" w:hAnsi="Times New Roman" w:cs="Times New Roman"/>
          <w:sz w:val="24"/>
          <w:szCs w:val="24"/>
          <w:u w:val="single"/>
        </w:rPr>
        <w:lastRenderedPageBreak/>
        <w:t>Teknik Kurul:</w:t>
      </w:r>
      <w:r w:rsidRPr="00E4178A">
        <w:rPr>
          <w:rFonts w:ascii="Times New Roman" w:eastAsia="Calibri" w:hAnsi="Times New Roman" w:cs="Times New Roman"/>
          <w:sz w:val="24"/>
          <w:szCs w:val="24"/>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p>
    <w:p w14:paraId="4371F063"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Kadına Yönelik Şiddetle Mücadele Kurum Sorumlusu:</w:t>
      </w:r>
      <w:r w:rsidRPr="00E4178A">
        <w:rPr>
          <w:rFonts w:ascii="Times New Roman" w:eastAsia="Calibri" w:hAnsi="Times New Roman" w:cs="Times New Roman"/>
          <w:sz w:val="24"/>
          <w:szCs w:val="24"/>
        </w:rPr>
        <w:t xml:space="preserve"> Teknik kurulda görev yapmak üzere ilgili kurum ve kuruluşlarca görevlendirilen personeldir.</w:t>
      </w:r>
    </w:p>
    <w:p w14:paraId="051FE0B5"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Yıllık Faaliyet Planı:</w:t>
      </w:r>
      <w:r w:rsidRPr="00E4178A">
        <w:rPr>
          <w:rFonts w:ascii="Times New Roman" w:eastAsia="Calibri" w:hAnsi="Times New Roman" w:cs="Times New Roman"/>
          <w:sz w:val="24"/>
          <w:szCs w:val="24"/>
        </w:rPr>
        <w:t xml:space="preserve"> Eylem Planı’nın dönemi boyunca her yıl üretilen ayrıntılı faaliyet planıdır. </w:t>
      </w:r>
    </w:p>
    <w:p w14:paraId="32FC31F5" w14:textId="77777777" w:rsidR="006E0361" w:rsidRPr="00E4178A" w:rsidRDefault="006E0361" w:rsidP="006E0361">
      <w:pPr>
        <w:spacing w:after="120" w:line="300" w:lineRule="auto"/>
        <w:rPr>
          <w:rFonts w:ascii="Times New Roman" w:eastAsia="Calibri" w:hAnsi="Times New Roman" w:cs="Times New Roman"/>
          <w:b/>
          <w:sz w:val="24"/>
          <w:szCs w:val="24"/>
        </w:rPr>
      </w:pPr>
      <w:bookmarkStart w:id="3" w:name="_Toc453333884"/>
      <w:r w:rsidRPr="00E4178A">
        <w:rPr>
          <w:rFonts w:ascii="Times New Roman" w:eastAsia="Calibri" w:hAnsi="Times New Roman" w:cs="Times New Roman"/>
          <w:b/>
          <w:sz w:val="24"/>
          <w:szCs w:val="24"/>
        </w:rPr>
        <w:br w:type="page"/>
      </w:r>
    </w:p>
    <w:p w14:paraId="1015524F" w14:textId="77777777" w:rsidR="006E0361" w:rsidRPr="00E4178A" w:rsidRDefault="006E0361" w:rsidP="006E0361">
      <w:pPr>
        <w:spacing w:after="120" w:line="300" w:lineRule="auto"/>
        <w:jc w:val="both"/>
        <w:outlineLvl w:val="0"/>
        <w:rPr>
          <w:rFonts w:ascii="Times New Roman" w:eastAsia="Calibri" w:hAnsi="Times New Roman" w:cs="Times New Roman"/>
          <w:b/>
          <w:sz w:val="24"/>
          <w:szCs w:val="24"/>
        </w:rPr>
      </w:pPr>
      <w:r w:rsidRPr="00E4178A">
        <w:rPr>
          <w:rFonts w:ascii="Times New Roman" w:eastAsia="Calibri" w:hAnsi="Times New Roman" w:cs="Times New Roman"/>
          <w:b/>
          <w:sz w:val="24"/>
          <w:szCs w:val="24"/>
        </w:rPr>
        <w:lastRenderedPageBreak/>
        <w:t>YASAL ÇERÇEVE</w:t>
      </w:r>
      <w:bookmarkEnd w:id="3"/>
    </w:p>
    <w:p w14:paraId="1D034D0F" w14:textId="77777777" w:rsidR="006E0361" w:rsidRPr="00E4178A" w:rsidRDefault="006E0361" w:rsidP="006E0361">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Kadınların uzun yıllara dayanan mücadelesi sonucunda bugün artık kadına yönelik şiddetin önemli bir insan hakkı ihlali olduğu yaygın biçimde kabul edilmektedir. Devletler, giderek artan bir oranda, kadınların ayrımcılığa ve şiddete uğramadan yaşama hakkını güvence altına almaktadır. Türkiye’de 1980’lerden itibaren taraf olunan uluslararası sözleşmeler, yasal düzenlemeler, şiddeti önlemek amacıyla oluşturulan mekanizmalar başta olmak üzere kadına yönelik şiddetin önlenmesi yönünde önemli adımlar atılmıştır. </w:t>
      </w:r>
    </w:p>
    <w:p w14:paraId="22B0004F"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color w:val="FF0000"/>
          <w:kern w:val="3"/>
          <w:sz w:val="24"/>
          <w:szCs w:val="24"/>
          <w:lang w:eastAsia="tr-TR"/>
        </w:rPr>
      </w:pPr>
      <w:r w:rsidRPr="00E4178A">
        <w:rPr>
          <w:rFonts w:ascii="Times New Roman" w:eastAsia="Times New Roman" w:hAnsi="Times New Roman" w:cs="Times New Roman"/>
          <w:kern w:val="3"/>
          <w:sz w:val="24"/>
          <w:szCs w:val="24"/>
          <w:lang w:eastAsia="tr-TR"/>
        </w:rPr>
        <w:t>Ulusal düzeydeki dayanakların başlıcası, Türkiye Cumhuriyeti Anayasası’dır. Anayasa’nın 10. Maddesi, “herkesin dil, ırk, renk, cinsiyet, siyasi düşünce, felsefi inanç, din, mezhep ve benzeri sebeplerle ayırım gözetilmeksizin kanun önünde eşit” olduğunu güvence altına alır. Bu maddeye göre “kadınlar ve erkekler eşit haklara sahiptir”,  “devlet, bu eşitliğin yaşama geçmesini sağlamakla yükümlüdür” ve</w:t>
      </w:r>
      <w:r w:rsidRPr="00E4178A">
        <w:rPr>
          <w:rFonts w:ascii="Times New Roman" w:eastAsia="Calibri" w:hAnsi="Times New Roman" w:cs="Times New Roman"/>
          <w:sz w:val="24"/>
          <w:szCs w:val="24"/>
        </w:rPr>
        <w:t xml:space="preserve"> </w:t>
      </w:r>
      <w:r w:rsidRPr="00E4178A">
        <w:rPr>
          <w:rFonts w:ascii="Times New Roman" w:eastAsia="Times New Roman" w:hAnsi="Times New Roman" w:cs="Times New Roman"/>
          <w:kern w:val="3"/>
          <w:sz w:val="24"/>
          <w:szCs w:val="24"/>
          <w:lang w:eastAsia="tr-TR"/>
        </w:rPr>
        <w:t>“bu maksatla alınacak tedbirler, eşitlik ilkesine aykırı olarak yorumlanamaz.”</w:t>
      </w:r>
    </w:p>
    <w:p w14:paraId="55089198"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 xml:space="preserve">T.C. Anayasası’nın 90. Maddesinde,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Söz konusu hüküm çerçevesinde, aşağıda kısaca bahsedilecek olan CEDAW, İstanbul Sözleşmesi gibi kadının temel insan haklarına ve özgürlüklerine ilişkin uluslararası sözleşmeler ulusal düzenlemeler karşısında üstün konuma getirilmiştir.  </w:t>
      </w:r>
    </w:p>
    <w:p w14:paraId="44C64537"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Uluslararası düzeyde önemli dayanaklardan birisi olan CEDAW Sözleşmesi, 1 Mart 1980 tarihinde üye ülkelerin imzasına açılmıştır. Türkiye’nin 1985 yılında onayladığı Sözleşme, 19 Ocak 1986 tarihinde yürürlüğe girmiştir. CEDAW İhtiyari Protokolü ise 30 Temmuz 2002 tarihinde TBMM tarafından onaylanmış ve 2 Ağustos 2002 tarihli Resmi Gazete’de yayınlanmıştır.</w:t>
      </w:r>
    </w:p>
    <w:p w14:paraId="055A3663"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Sözleşme ve İhtiyari Protokol ile birlikte taraf devletler, kamusal ve özel alanda kadın-erkek eşitliğini sağlamayı taahhüt etmektedirler. Yasalar yapılırken CEDAW Sözleşmesinin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14:paraId="70E51A8D"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Uluslararası düzeyde bir diğer yasal dayanak, 11 Mayıs 2011 tarihinde İstanbul'da imzalanan ve 8 Mart 2013 tarihli Resmi Gazete'de yayımlanan “Kadınlara Yönelik Şiddet ve Ev İçi Şiddetin Önlenmesi ve Bunlarla Mücadeleye İlişkin Avrupa Konseyi Sözleşmesi”dir.</w:t>
      </w:r>
      <w:r w:rsidRPr="00E4178A">
        <w:rPr>
          <w:rFonts w:ascii="Times New Roman" w:eastAsia="Times New Roman" w:hAnsi="Times New Roman" w:cs="Times New Roman"/>
          <w:kern w:val="3"/>
          <w:sz w:val="24"/>
          <w:szCs w:val="24"/>
          <w:vertAlign w:val="superscript"/>
          <w:lang w:eastAsia="tr-TR"/>
        </w:rPr>
        <w:footnoteReference w:id="1"/>
      </w:r>
      <w:r w:rsidRPr="00E4178A">
        <w:rPr>
          <w:rFonts w:ascii="Times New Roman" w:eastAsia="Times New Roman" w:hAnsi="Times New Roman" w:cs="Times New Roman"/>
          <w:kern w:val="3"/>
          <w:sz w:val="24"/>
          <w:szCs w:val="24"/>
          <w:lang w:eastAsia="tr-TR"/>
        </w:rPr>
        <w:t xml:space="preserve"> Sözleşme, kadına yönelik her türlü şiddet ve ayrımcılığın ortadan kaldırılması, mağdurların korunması ve mağdurlara yardım edilmesi için politika ve tedbirler geliştirilmesini, uluslararası işbirliğinin güçlendirilmesi</w:t>
      </w:r>
      <w:r w:rsidRPr="00E4178A">
        <w:rPr>
          <w:rFonts w:ascii="Times New Roman" w:eastAsia="Times New Roman" w:hAnsi="Times New Roman" w:cs="Times New Roman"/>
          <w:color w:val="FF0000"/>
          <w:kern w:val="3"/>
          <w:sz w:val="24"/>
          <w:szCs w:val="24"/>
          <w:lang w:eastAsia="tr-TR"/>
        </w:rPr>
        <w:t xml:space="preserve"> </w:t>
      </w:r>
      <w:r w:rsidRPr="00E4178A">
        <w:rPr>
          <w:rFonts w:ascii="Times New Roman" w:eastAsia="Times New Roman" w:hAnsi="Times New Roman" w:cs="Times New Roman"/>
          <w:kern w:val="3"/>
          <w:sz w:val="24"/>
          <w:szCs w:val="24"/>
          <w:lang w:eastAsia="tr-TR"/>
        </w:rPr>
        <w:t>ve bütüncül bir yaklaşım benimsemek amacıyla etkili işbirliğini sağlamaya yönelik kuruluşlar ve yasa koyuculara destek ve yardım sağlanmasını amaçlamaktadır.</w:t>
      </w:r>
    </w:p>
    <w:p w14:paraId="203881F8"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lastRenderedPageBreak/>
        <w:t xml:space="preserve">İstanbul Sözleşmesi hükümleri de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 </w:t>
      </w:r>
    </w:p>
    <w:p w14:paraId="32DECC8E"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 xml:space="preserve">Kanunun uygulanmasıyla bağlantılı iki önemli yönetmelik, şiddet önleme ve izleme merkezleri (ŞÖNİM) ile kadın konukevleri / sığınmaevlerinin yetki ve sorumlulukları ile kuruluş ve işleyişlerine ilişkin usul ve esasları düzenlemektedir. Şiddet Önleme ve İzleme Merkezleri Hakkında Yönetmelik ile illerde kurulmuş ve kurulacak olan ŞÖNİM’lerin çalışmaları ve Kadına Yönelik Şiddetle Mücadele İl Koordinasyon, İzleme ve Değerlendirme Komisyonlarının işleyişi mevzuata bağlanmıştır. Kadın Konukevlerinin Açılması ve İşletilmesi Hakkında Yönetmelik ise kamu, yerel yönetim ve sivil toplum kuruluşları tarafından açılan veya yönetilen konukevleri / sığınmaevlerinin hizmet kapsam ve standartlarını düzenlemekte, işleyişe yönelik çerçeveyi sunmaktadır.  </w:t>
      </w:r>
    </w:p>
    <w:p w14:paraId="285A25AD"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Kadına yönelik şiddetle mücadele kapsamında yayınlanan 2006/17 sayılı “Çocuk ve Kadınlara Yönelik Şiddet Hareketleriyle Töre ve Namus Cinayetlerinin Önlenmesi İçin Alınacak Tedbirler” konulu Başbakanlık Genelgesi ile kadına yönelik şiddetle mücadelede karşılaşılan sorunlara ilişkin alınacak önlemler ve bunların hayata geçirilmesinden sorumlu kuruluşlar listelenmiştir.</w:t>
      </w:r>
      <w:r w:rsidRPr="00E4178A">
        <w:rPr>
          <w:rFonts w:ascii="Times New Roman" w:eastAsia="Times New Roman" w:hAnsi="Times New Roman" w:cs="Times New Roman"/>
          <w:kern w:val="3"/>
          <w:sz w:val="24"/>
          <w:szCs w:val="24"/>
          <w:vertAlign w:val="superscript"/>
          <w:lang w:eastAsia="tr-TR"/>
        </w:rPr>
        <w:footnoteReference w:id="2"/>
      </w:r>
    </w:p>
    <w:p w14:paraId="25641945"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Bunların yanı sıra “Kadına Yönelik Şiddetle Mücadele Ulusal Eylem Planları” da uygulamaya dönük önemli bir dayanak oluşturmaktadır.</w:t>
      </w:r>
      <w:r w:rsidRPr="00E4178A">
        <w:rPr>
          <w:rFonts w:ascii="Times New Roman" w:eastAsia="Times New Roman" w:hAnsi="Times New Roman" w:cs="Times New Roman"/>
          <w:kern w:val="3"/>
          <w:sz w:val="24"/>
          <w:szCs w:val="24"/>
          <w:vertAlign w:val="superscript"/>
          <w:lang w:eastAsia="tr-TR"/>
        </w:rPr>
        <w:footnoteReference w:id="3"/>
      </w:r>
      <w:r w:rsidRPr="00E4178A">
        <w:rPr>
          <w:rFonts w:ascii="Times New Roman" w:eastAsia="Times New Roman" w:hAnsi="Times New Roman" w:cs="Times New Roman"/>
          <w:kern w:val="3"/>
          <w:sz w:val="24"/>
          <w:szCs w:val="24"/>
          <w:lang w:eastAsia="tr-TR"/>
        </w:rPr>
        <w:t xml:space="preserve"> Ayrıca Onuncu Kalkınma Planı ve kalkınma ajansları tarafından hazırlanan “bölgesel planlar” ile resmi kuruluşların ve yerel yönetimlerin kurumsal strateji ve eylem planlarında toplumsal cinsiyet eşitliğine yönelik çeşitli düzenlemeler bulunmaktadır. </w:t>
      </w:r>
    </w:p>
    <w:p w14:paraId="0C2A211E" w14:textId="77777777" w:rsidR="006E0361" w:rsidRPr="00E4178A" w:rsidRDefault="006E0361" w:rsidP="006E0361">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p>
    <w:p w14:paraId="47454674" w14:textId="77777777" w:rsidR="006E0361" w:rsidRPr="00E4178A" w:rsidRDefault="006E0361" w:rsidP="006E0361">
      <w:pPr>
        <w:spacing w:after="120" w:line="300" w:lineRule="auto"/>
        <w:jc w:val="both"/>
        <w:outlineLvl w:val="0"/>
        <w:rPr>
          <w:rFonts w:ascii="Times New Roman" w:eastAsia="Calibri" w:hAnsi="Times New Roman" w:cs="Times New Roman"/>
          <w:b/>
          <w:sz w:val="24"/>
          <w:szCs w:val="24"/>
        </w:rPr>
      </w:pPr>
      <w:bookmarkStart w:id="4" w:name="_Toc453333885"/>
      <w:r w:rsidRPr="00E4178A">
        <w:rPr>
          <w:rFonts w:ascii="Times New Roman" w:eastAsia="Calibri" w:hAnsi="Times New Roman" w:cs="Times New Roman"/>
          <w:b/>
          <w:sz w:val="24"/>
          <w:szCs w:val="24"/>
        </w:rPr>
        <w:t>TEMEL İLKELER</w:t>
      </w:r>
      <w:bookmarkEnd w:id="4"/>
    </w:p>
    <w:p w14:paraId="47AC9FB7" w14:textId="77777777" w:rsidR="006E0361" w:rsidRPr="00E4178A" w:rsidRDefault="006E0361" w:rsidP="006E0361">
      <w:pPr>
        <w:spacing w:after="120" w:line="300" w:lineRule="auto"/>
        <w:jc w:val="both"/>
        <w:rPr>
          <w:rFonts w:ascii="Times New Roman" w:eastAsia="Calibri" w:hAnsi="Times New Roman" w:cs="Times New Roman"/>
          <w:color w:val="FF0000"/>
          <w:sz w:val="24"/>
          <w:szCs w:val="24"/>
        </w:rPr>
      </w:pPr>
      <w:r w:rsidRPr="00E4178A">
        <w:rPr>
          <w:rFonts w:ascii="Times New Roman" w:eastAsia="Calibri" w:hAnsi="Times New Roman" w:cs="Times New Roman"/>
          <w:sz w:val="24"/>
          <w:szCs w:val="24"/>
        </w:rPr>
        <w:t>Eylem planlarında uyulması gereken temel ilkeler aşağıdaki şekildedir:</w:t>
      </w:r>
    </w:p>
    <w:p w14:paraId="44780593" w14:textId="77777777" w:rsidR="006E0361" w:rsidRPr="00E4178A" w:rsidRDefault="006E0361" w:rsidP="009D30D6">
      <w:pPr>
        <w:numPr>
          <w:ilvl w:val="0"/>
          <w:numId w:val="15"/>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Ulusal ve uluslararası alanda ilgili mevzuat, sözleşme ve üst politika belgelerine dayanmalı, </w:t>
      </w:r>
    </w:p>
    <w:p w14:paraId="4B7AA6ED" w14:textId="77777777" w:rsidR="006E0361" w:rsidRPr="00E4178A" w:rsidRDefault="006E0361" w:rsidP="009D30D6">
      <w:pPr>
        <w:numPr>
          <w:ilvl w:val="0"/>
          <w:numId w:val="15"/>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Çok sektörlü olmalı,</w:t>
      </w:r>
    </w:p>
    <w:p w14:paraId="3B62B9B9" w14:textId="77777777" w:rsidR="006E0361" w:rsidRPr="00E4178A" w:rsidRDefault="006E0361" w:rsidP="009D30D6">
      <w:pPr>
        <w:numPr>
          <w:ilvl w:val="0"/>
          <w:numId w:val="15"/>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Koordinasyondan, izlemeden ve alınan önlemlerin etkinliğini değerlendirmeden sorumlu bir mekanizma içermeli, </w:t>
      </w:r>
    </w:p>
    <w:p w14:paraId="557BD010" w14:textId="77777777" w:rsidR="006E0361" w:rsidRPr="00E4178A" w:rsidRDefault="006E0361" w:rsidP="009D30D6">
      <w:pPr>
        <w:numPr>
          <w:ilvl w:val="0"/>
          <w:numId w:val="15"/>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Kadına yönelik şiddetin kamusal ve özel alanda ortaya çıkan her formuna/biçimine/türüne vurgu yapmalıdır.</w:t>
      </w:r>
    </w:p>
    <w:p w14:paraId="09E9D832" w14:textId="77777777" w:rsidR="006E0361" w:rsidRPr="00831F64" w:rsidRDefault="006E0361" w:rsidP="006E0361">
      <w:pPr>
        <w:spacing w:after="120" w:line="300" w:lineRule="auto"/>
        <w:jc w:val="both"/>
        <w:outlineLvl w:val="0"/>
        <w:rPr>
          <w:rFonts w:ascii="Times New Roman" w:eastAsia="Calibri" w:hAnsi="Times New Roman" w:cs="Times New Roman"/>
          <w:b/>
          <w:sz w:val="24"/>
          <w:szCs w:val="24"/>
        </w:rPr>
      </w:pPr>
    </w:p>
    <w:p w14:paraId="6B17BC98" w14:textId="77777777" w:rsidR="006E0361" w:rsidRPr="00831F64" w:rsidRDefault="006E0361" w:rsidP="00E220D0">
      <w:pPr>
        <w:spacing w:after="120" w:line="300" w:lineRule="auto"/>
        <w:jc w:val="both"/>
        <w:outlineLvl w:val="0"/>
        <w:rPr>
          <w:rFonts w:ascii="Times New Roman" w:eastAsia="Calibri" w:hAnsi="Times New Roman" w:cs="Times New Roman"/>
          <w:b/>
          <w:sz w:val="24"/>
          <w:szCs w:val="24"/>
        </w:rPr>
      </w:pPr>
      <w:bookmarkStart w:id="5" w:name="_Toc453333886"/>
      <w:r w:rsidRPr="00831F64">
        <w:rPr>
          <w:rFonts w:ascii="Times New Roman" w:eastAsia="Calibri" w:hAnsi="Times New Roman" w:cs="Times New Roman"/>
          <w:b/>
          <w:sz w:val="24"/>
          <w:szCs w:val="24"/>
        </w:rPr>
        <w:lastRenderedPageBreak/>
        <w:t>MEVCUT DURUM</w:t>
      </w:r>
      <w:bookmarkEnd w:id="5"/>
    </w:p>
    <w:p w14:paraId="6EB84EB8" w14:textId="2ACF1E5A" w:rsidR="00E220D0" w:rsidRPr="00E220D0" w:rsidRDefault="00E220D0" w:rsidP="00E220D0">
      <w:pPr>
        <w:jc w:val="both"/>
        <w:rPr>
          <w:rFonts w:ascii="Times New Roman" w:eastAsia="Calibri" w:hAnsi="Times New Roman" w:cs="Times New Roman"/>
          <w:sz w:val="24"/>
          <w:szCs w:val="24"/>
        </w:rPr>
      </w:pPr>
      <w:r w:rsidRPr="00E220D0">
        <w:rPr>
          <w:rFonts w:ascii="Times New Roman" w:eastAsia="Calibri" w:hAnsi="Times New Roman" w:cs="Times New Roman"/>
          <w:sz w:val="24"/>
          <w:szCs w:val="24"/>
        </w:rPr>
        <w:t xml:space="preserve">Bursa ilinde </w:t>
      </w:r>
      <w:r w:rsidR="00C9237D">
        <w:rPr>
          <w:rFonts w:ascii="Times New Roman" w:eastAsia="Calibri" w:hAnsi="Times New Roman" w:cs="Times New Roman"/>
          <w:sz w:val="24"/>
          <w:szCs w:val="24"/>
        </w:rPr>
        <w:t xml:space="preserve">Aile ve Sosyal </w:t>
      </w:r>
      <w:r w:rsidRPr="00E220D0">
        <w:rPr>
          <w:rFonts w:ascii="Times New Roman" w:eastAsia="Calibri" w:hAnsi="Times New Roman" w:cs="Times New Roman"/>
          <w:sz w:val="24"/>
          <w:szCs w:val="24"/>
        </w:rPr>
        <w:t xml:space="preserve">Politikalar </w:t>
      </w:r>
      <w:r w:rsidR="00C9237D">
        <w:rPr>
          <w:rFonts w:ascii="Times New Roman" w:eastAsia="Calibri" w:hAnsi="Times New Roman" w:cs="Times New Roman"/>
          <w:sz w:val="24"/>
          <w:szCs w:val="24"/>
        </w:rPr>
        <w:t xml:space="preserve">İl Müdürlüğü, yerel yönetimler ve STK’lara bağlı kadına yönelik hizmet veren kadın konukevi ve kadın danışma merkezleri bulunmaktadır. </w:t>
      </w:r>
      <w:r w:rsidRPr="00E220D0">
        <w:rPr>
          <w:rFonts w:ascii="Times New Roman" w:eastAsia="Calibri" w:hAnsi="Times New Roman" w:cs="Times New Roman"/>
          <w:sz w:val="24"/>
          <w:szCs w:val="24"/>
        </w:rPr>
        <w:t>Kadınların yönlendirilmesi konusunda temel koordinasyonu ŞÖNİM sağlamaktadır.</w:t>
      </w:r>
    </w:p>
    <w:p w14:paraId="47949FB1" w14:textId="478E4558" w:rsidR="00927CAF" w:rsidRPr="00E220D0" w:rsidRDefault="00927CAF" w:rsidP="00927CAF">
      <w:pPr>
        <w:jc w:val="both"/>
        <w:rPr>
          <w:rFonts w:ascii="Times New Roman" w:eastAsia="Calibri" w:hAnsi="Times New Roman" w:cs="Times New Roman"/>
          <w:sz w:val="24"/>
          <w:szCs w:val="24"/>
        </w:rPr>
      </w:pPr>
      <w:r w:rsidRPr="00E220D0">
        <w:rPr>
          <w:rFonts w:ascii="Times New Roman" w:eastAsia="Calibri" w:hAnsi="Times New Roman" w:cs="Times New Roman"/>
          <w:sz w:val="24"/>
          <w:szCs w:val="24"/>
        </w:rPr>
        <w:t>ŞÖNİM Yönetmeliği kapsamında öngörülen Kadına Yönelik Şiddetle Mücadele İl Koordinasyon, İzleme ve Değerlendirme Komisyonu kurulmuş olup Vali Yardımcısı başkanlığında altı ayda bir toplanmaktadır. Bunun yanı sıra, ildeki tüm konukevi</w:t>
      </w:r>
      <w:r>
        <w:rPr>
          <w:rFonts w:ascii="Times New Roman" w:eastAsia="Calibri" w:hAnsi="Times New Roman" w:cs="Times New Roman"/>
          <w:sz w:val="24"/>
          <w:szCs w:val="24"/>
        </w:rPr>
        <w:t>/</w:t>
      </w:r>
      <w:r w:rsidRPr="00E220D0">
        <w:rPr>
          <w:rFonts w:ascii="Times New Roman" w:eastAsia="Calibri" w:hAnsi="Times New Roman" w:cs="Times New Roman"/>
          <w:sz w:val="24"/>
          <w:szCs w:val="24"/>
        </w:rPr>
        <w:t>sığınmaevi ve ŞÖNİM çalışanlarının katılımıyla ayda bir, gizlilik ilkesi nedeniyle diğer kurum temsilcilerine kapalı bir koordinasyon toplantısı gerçekleştirilmektedir.</w:t>
      </w:r>
      <w:r w:rsidR="00C9237D">
        <w:rPr>
          <w:rFonts w:ascii="Times New Roman" w:eastAsia="Calibri" w:hAnsi="Times New Roman" w:cs="Times New Roman"/>
          <w:sz w:val="24"/>
          <w:szCs w:val="24"/>
        </w:rPr>
        <w:t xml:space="preserve"> </w:t>
      </w:r>
    </w:p>
    <w:p w14:paraId="06AF03E2" w14:textId="16A4CBD9" w:rsidR="00E220D0" w:rsidRPr="00E220D0" w:rsidRDefault="00E220D0" w:rsidP="00E220D0">
      <w:pPr>
        <w:jc w:val="both"/>
        <w:rPr>
          <w:rFonts w:ascii="Times New Roman" w:eastAsia="Calibri" w:hAnsi="Times New Roman" w:cs="Times New Roman"/>
          <w:sz w:val="24"/>
          <w:szCs w:val="24"/>
        </w:rPr>
      </w:pPr>
      <w:r w:rsidRPr="00E220D0">
        <w:rPr>
          <w:rFonts w:ascii="Times New Roman" w:eastAsia="Calibri" w:hAnsi="Times New Roman" w:cs="Times New Roman"/>
          <w:sz w:val="24"/>
          <w:szCs w:val="24"/>
        </w:rPr>
        <w:t>2011-2015 yılları arasında Birleşmiş Milletler ve İçişleri Bakanlığı ortaklığında yürütülen Kadın Dostu Kentler Projesi kapsamında</w:t>
      </w:r>
      <w:r w:rsidR="006E7FB2">
        <w:rPr>
          <w:rFonts w:ascii="Times New Roman" w:eastAsia="Calibri" w:hAnsi="Times New Roman" w:cs="Times New Roman"/>
          <w:sz w:val="24"/>
          <w:szCs w:val="24"/>
        </w:rPr>
        <w:t xml:space="preserve"> </w:t>
      </w:r>
      <w:r w:rsidR="00C9237D" w:rsidRPr="00E220D0">
        <w:rPr>
          <w:rFonts w:ascii="Times New Roman" w:eastAsia="Calibri" w:hAnsi="Times New Roman" w:cs="Times New Roman"/>
          <w:sz w:val="24"/>
          <w:szCs w:val="24"/>
        </w:rPr>
        <w:t xml:space="preserve">Bursa Valiliği Eşitlik Birimi </w:t>
      </w:r>
      <w:r w:rsidR="00C9237D">
        <w:rPr>
          <w:rFonts w:ascii="Times New Roman" w:eastAsia="Calibri" w:hAnsi="Times New Roman" w:cs="Times New Roman"/>
          <w:sz w:val="24"/>
          <w:szCs w:val="24"/>
        </w:rPr>
        <w:t xml:space="preserve">ve </w:t>
      </w:r>
      <w:r w:rsidRPr="00E220D0">
        <w:rPr>
          <w:rFonts w:ascii="Times New Roman" w:eastAsia="Calibri" w:hAnsi="Times New Roman" w:cs="Times New Roman"/>
          <w:sz w:val="24"/>
          <w:szCs w:val="24"/>
        </w:rPr>
        <w:t>Büyükşehir Belediyesi Eşitlik Birimi kurulmuş olup</w:t>
      </w:r>
      <w:r w:rsidR="00C9237D">
        <w:rPr>
          <w:rFonts w:ascii="Times New Roman" w:eastAsia="Calibri" w:hAnsi="Times New Roman" w:cs="Times New Roman"/>
          <w:sz w:val="24"/>
          <w:szCs w:val="24"/>
        </w:rPr>
        <w:t>,</w:t>
      </w:r>
      <w:r w:rsidRPr="00E220D0">
        <w:rPr>
          <w:rFonts w:ascii="Times New Roman" w:eastAsia="Calibri" w:hAnsi="Times New Roman" w:cs="Times New Roman"/>
          <w:sz w:val="24"/>
          <w:szCs w:val="24"/>
        </w:rPr>
        <w:t xml:space="preserve"> birimler aktif olarak çalışmalarını sürdürmektedir.</w:t>
      </w:r>
      <w:r w:rsidR="00C9237D">
        <w:rPr>
          <w:rFonts w:ascii="Times New Roman" w:eastAsia="Calibri" w:hAnsi="Times New Roman" w:cs="Times New Roman"/>
          <w:sz w:val="24"/>
          <w:szCs w:val="24"/>
        </w:rPr>
        <w:t xml:space="preserve"> </w:t>
      </w:r>
    </w:p>
    <w:p w14:paraId="334B6BFA" w14:textId="65C92123" w:rsidR="002C196B" w:rsidRPr="00E220D0" w:rsidRDefault="002C196B" w:rsidP="002C196B">
      <w:pPr>
        <w:jc w:val="both"/>
        <w:rPr>
          <w:rFonts w:ascii="Times New Roman" w:eastAsia="Calibri" w:hAnsi="Times New Roman" w:cs="Times New Roman"/>
          <w:sz w:val="24"/>
          <w:szCs w:val="24"/>
        </w:rPr>
      </w:pPr>
      <w:r w:rsidRPr="00E220D0">
        <w:rPr>
          <w:rFonts w:ascii="Times New Roman" w:eastAsia="Calibri" w:hAnsi="Times New Roman" w:cs="Times New Roman"/>
          <w:sz w:val="24"/>
          <w:szCs w:val="24"/>
        </w:rPr>
        <w:t>2013 yılında</w:t>
      </w:r>
      <w:r w:rsidRPr="00E220D0">
        <w:rPr>
          <w:rFonts w:ascii="Times New Roman" w:eastAsia="Calibri" w:hAnsi="Times New Roman" w:cs="Times New Roman"/>
          <w:sz w:val="24"/>
          <w:szCs w:val="24"/>
        </w:rPr>
        <w:t xml:space="preserve"> </w:t>
      </w:r>
      <w:r w:rsidRPr="00E220D0">
        <w:rPr>
          <w:rFonts w:ascii="Times New Roman" w:eastAsia="Calibri" w:hAnsi="Times New Roman" w:cs="Times New Roman"/>
          <w:sz w:val="24"/>
          <w:szCs w:val="24"/>
        </w:rPr>
        <w:t xml:space="preserve">Uludağ Üniversitesi’ne bağlı Kadın Çalışmaları Uygulama ve Araştırmaları Merkezi (UKAM) </w:t>
      </w:r>
      <w:r>
        <w:rPr>
          <w:rFonts w:ascii="Times New Roman" w:eastAsia="Calibri" w:hAnsi="Times New Roman" w:cs="Times New Roman"/>
          <w:sz w:val="24"/>
          <w:szCs w:val="24"/>
        </w:rPr>
        <w:t>kurulmuştur</w:t>
      </w:r>
      <w:r w:rsidRPr="00E220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20D0">
        <w:rPr>
          <w:rFonts w:ascii="Times New Roman" w:eastAsia="Calibri" w:hAnsi="Times New Roman" w:cs="Times New Roman"/>
          <w:sz w:val="24"/>
          <w:szCs w:val="24"/>
        </w:rPr>
        <w:t>Bursa Barosu, Kadın Hakları Komisyonu ve Adli Yardım Bürosu vasıtasıyla hem kadınlara hem de kurumlara konuyla ilgili hukuki destekleri sağlamakta, çeşitli kurumlarla işbirliği halinde farkındalık çalışmaları gerçekleştirmektedir.</w:t>
      </w:r>
    </w:p>
    <w:p w14:paraId="15764FFA" w14:textId="77777777" w:rsidR="00E220D0" w:rsidRPr="00E220D0" w:rsidRDefault="00E220D0" w:rsidP="00E220D0">
      <w:pPr>
        <w:jc w:val="both"/>
        <w:rPr>
          <w:rFonts w:ascii="Times New Roman" w:eastAsia="Calibri" w:hAnsi="Times New Roman" w:cs="Times New Roman"/>
          <w:sz w:val="24"/>
          <w:szCs w:val="24"/>
        </w:rPr>
      </w:pPr>
      <w:r w:rsidRPr="00E220D0">
        <w:rPr>
          <w:rFonts w:ascii="Times New Roman" w:eastAsia="Calibri" w:hAnsi="Times New Roman" w:cs="Times New Roman"/>
          <w:sz w:val="24"/>
          <w:szCs w:val="24"/>
        </w:rPr>
        <w:t>İlde ASPİM ve ŞÖNİM’in aktif koordinasyonunun yanı sıra kamu kurumları, yerel yönetimler, üniversite ve sivil toplum kuruluşlarının kadına yönelik şiddetin önlenmesine yönelik çok sayıda farkındalık çalışmasını aktif bir işbirliği ile gerçekleştirdiği görülmektedir.</w:t>
      </w:r>
    </w:p>
    <w:p w14:paraId="1E326F75" w14:textId="6F4DE1D6" w:rsidR="00391E46" w:rsidRPr="00893956" w:rsidRDefault="006E0361" w:rsidP="00E220D0">
      <w:pPr>
        <w:jc w:val="both"/>
        <w:rPr>
          <w:rFonts w:ascii="Times New Roman" w:hAnsi="Times New Roman" w:cs="Times New Roman"/>
          <w:b/>
          <w:sz w:val="24"/>
          <w:szCs w:val="24"/>
        </w:rPr>
      </w:pPr>
      <w:r w:rsidRPr="00E4178A">
        <w:rPr>
          <w:rFonts w:ascii="Times New Roman" w:eastAsia="Calibri" w:hAnsi="Times New Roman" w:cs="Times New Roman"/>
          <w:sz w:val="24"/>
          <w:szCs w:val="24"/>
        </w:rPr>
        <w:br w:type="page"/>
      </w:r>
    </w:p>
    <w:p w14:paraId="13A64E99" w14:textId="77777777" w:rsidR="009B3544" w:rsidRPr="00126BFA" w:rsidRDefault="009B3544" w:rsidP="00126BFA">
      <w:pPr>
        <w:rPr>
          <w:rFonts w:ascii="Times New Roman" w:hAnsi="Times New Roman" w:cs="Times New Roman"/>
          <w:sz w:val="24"/>
          <w:szCs w:val="24"/>
        </w:rPr>
        <w:sectPr w:rsidR="009B3544" w:rsidRPr="00126BFA" w:rsidSect="009B3544">
          <w:footerReference w:type="even" r:id="rId9"/>
          <w:footerReference w:type="default" r:id="rId10"/>
          <w:pgSz w:w="11906" w:h="16838"/>
          <w:pgMar w:top="1134" w:right="1134" w:bottom="1134" w:left="1134" w:header="709" w:footer="709" w:gutter="0"/>
          <w:cols w:space="708"/>
          <w:docGrid w:linePitch="360"/>
        </w:sectPr>
      </w:pPr>
    </w:p>
    <w:p w14:paraId="0091E82A" w14:textId="3913036E" w:rsidR="00E220D0" w:rsidRDefault="0054178F" w:rsidP="00E220D0">
      <w:pPr>
        <w:pStyle w:val="Balk1"/>
        <w:rPr>
          <w:rFonts w:ascii="Times New Roman" w:hAnsi="Times New Roman" w:cs="Times New Roman"/>
          <w:color w:val="auto"/>
          <w:sz w:val="26"/>
          <w:szCs w:val="26"/>
        </w:rPr>
      </w:pPr>
      <w:bookmarkStart w:id="6" w:name="_Toc325373751"/>
      <w:r w:rsidRPr="00893956">
        <w:rPr>
          <w:rFonts w:ascii="Times New Roman" w:hAnsi="Times New Roman" w:cs="Times New Roman"/>
          <w:color w:val="auto"/>
          <w:sz w:val="26"/>
          <w:szCs w:val="26"/>
        </w:rPr>
        <w:lastRenderedPageBreak/>
        <w:t>EYLEM PLANI</w:t>
      </w:r>
      <w:bookmarkEnd w:id="6"/>
    </w:p>
    <w:p w14:paraId="29775280" w14:textId="77777777" w:rsidR="00E220D0" w:rsidRPr="00E220D0" w:rsidRDefault="00E220D0" w:rsidP="00E220D0"/>
    <w:p w14:paraId="78845052" w14:textId="61A4D389"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t>Hedef 1:</w:t>
      </w:r>
      <w:r w:rsidRPr="00E220D0">
        <w:rPr>
          <w:rFonts w:ascii="Times New Roman" w:eastAsia="Calibri" w:hAnsi="Times New Roman" w:cs="Verdana"/>
          <w:sz w:val="24"/>
          <w:szCs w:val="24"/>
          <w:lang w:val="en-US"/>
        </w:rPr>
        <w:t xml:space="preserve"> </w:t>
      </w:r>
      <w:r w:rsidRPr="00E220D0">
        <w:rPr>
          <w:rFonts w:ascii="Times New Roman" w:eastAsia="Calibri" w:hAnsi="Times New Roman" w:cs="Times New Roman"/>
          <w:sz w:val="24"/>
          <w:szCs w:val="24"/>
          <w:lang w:val="en-US"/>
        </w:rPr>
        <w:t>Kadına yönelik şiddet ve aile içi şiddetle mücadele konularında yerel düzenlemelerin</w:t>
      </w:r>
      <w:r w:rsidRPr="00E220D0">
        <w:rPr>
          <w:rFonts w:ascii="Times New Roman" w:eastAsia="Calibri" w:hAnsi="Times New Roman" w:cs="Times New Roman"/>
          <w:sz w:val="24"/>
          <w:szCs w:val="24"/>
          <w:vertAlign w:val="superscript"/>
          <w:lang w:val="en-US"/>
        </w:rPr>
        <w:footnoteReference w:id="4"/>
      </w:r>
      <w:r w:rsidRPr="00E220D0">
        <w:rPr>
          <w:rFonts w:ascii="Times New Roman" w:eastAsia="Calibri" w:hAnsi="Times New Roman" w:cs="Times New Roman"/>
          <w:sz w:val="24"/>
          <w:szCs w:val="24"/>
          <w:lang w:val="en-US"/>
        </w:rPr>
        <w:t xml:space="preserve"> ilgili mevzuatla uyumlaştırılması</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22"/>
        <w:gridCol w:w="2135"/>
        <w:gridCol w:w="2411"/>
        <w:gridCol w:w="1715"/>
        <w:gridCol w:w="2137"/>
        <w:gridCol w:w="2206"/>
      </w:tblGrid>
      <w:tr w:rsidR="00E220D0" w:rsidRPr="00E220D0" w14:paraId="191CCCFD" w14:textId="77777777" w:rsidTr="00E220D0">
        <w:trPr>
          <w:trHeight w:val="160"/>
          <w:tblHeader/>
        </w:trPr>
        <w:tc>
          <w:tcPr>
            <w:tcW w:w="4022" w:type="dxa"/>
            <w:shd w:val="clear" w:color="auto" w:fill="BFBFBF"/>
          </w:tcPr>
          <w:p w14:paraId="070A5B6C" w14:textId="77777777" w:rsidR="00E220D0" w:rsidRPr="005E4FC6" w:rsidRDefault="00E220D0"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135" w:type="dxa"/>
            <w:shd w:val="clear" w:color="auto" w:fill="BFBFBF"/>
          </w:tcPr>
          <w:p w14:paraId="3361E007"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14:paraId="4CDC434F"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411" w:type="dxa"/>
            <w:shd w:val="clear" w:color="auto" w:fill="BFBFBF"/>
          </w:tcPr>
          <w:p w14:paraId="390F1494"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14:paraId="1295344E"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c>
          <w:tcPr>
            <w:tcW w:w="1715" w:type="dxa"/>
            <w:shd w:val="clear" w:color="auto" w:fill="BFBFBF"/>
          </w:tcPr>
          <w:p w14:paraId="01045334"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Zaman</w:t>
            </w:r>
          </w:p>
        </w:tc>
        <w:tc>
          <w:tcPr>
            <w:tcW w:w="2137" w:type="dxa"/>
            <w:shd w:val="clear" w:color="auto" w:fill="BFBFBF"/>
          </w:tcPr>
          <w:p w14:paraId="1DF8B494"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Kaynak</w:t>
            </w:r>
          </w:p>
        </w:tc>
        <w:tc>
          <w:tcPr>
            <w:tcW w:w="2206" w:type="dxa"/>
            <w:shd w:val="clear" w:color="auto" w:fill="BFBFBF"/>
          </w:tcPr>
          <w:p w14:paraId="69345E91"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Gösterge</w:t>
            </w:r>
          </w:p>
        </w:tc>
      </w:tr>
      <w:tr w:rsidR="00E220D0" w:rsidRPr="00E220D0" w14:paraId="2E5DF8A1" w14:textId="77777777" w:rsidTr="00E220D0">
        <w:tc>
          <w:tcPr>
            <w:tcW w:w="14626" w:type="dxa"/>
            <w:gridSpan w:val="6"/>
            <w:shd w:val="clear" w:color="auto" w:fill="D9D9D9" w:themeFill="background1" w:themeFillShade="D9"/>
          </w:tcPr>
          <w:p w14:paraId="00F0BBB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Verdana"/>
                <w:b/>
                <w:bCs/>
                <w:sz w:val="24"/>
                <w:szCs w:val="24"/>
                <w:lang w:val="en-US" w:eastAsia="da-DK"/>
              </w:rPr>
              <w:t xml:space="preserve">Alt Hedef 1.1: </w:t>
            </w:r>
            <w:r w:rsidRPr="00E220D0">
              <w:rPr>
                <w:rFonts w:ascii="Times New Roman" w:eastAsia="Calibri" w:hAnsi="Times New Roman" w:cs="Verdana"/>
                <w:bCs/>
                <w:sz w:val="24"/>
                <w:szCs w:val="24"/>
                <w:lang w:val="en-US" w:eastAsia="da-DK"/>
              </w:rPr>
              <w:t>Mevcut düzenlemelerin İstanbul Sözleşmesi ve 6284 sayılı Kanunla uyumlu hale getirilmesi ve uyumun güçlendirilmesi için yeni düzenlemelerin uygulamaya konması</w:t>
            </w:r>
          </w:p>
        </w:tc>
      </w:tr>
      <w:tr w:rsidR="00E220D0" w:rsidRPr="00E220D0" w14:paraId="0D5AE0CC" w14:textId="77777777" w:rsidTr="00E220D0">
        <w:tc>
          <w:tcPr>
            <w:tcW w:w="4022" w:type="dxa"/>
            <w:shd w:val="clear" w:color="auto" w:fill="auto"/>
          </w:tcPr>
          <w:p w14:paraId="66180537" w14:textId="77777777" w:rsidR="00E220D0" w:rsidRPr="00E220D0" w:rsidRDefault="00E220D0" w:rsidP="00E220D0">
            <w:pPr>
              <w:spacing w:after="0" w:line="240" w:lineRule="auto"/>
              <w:ind w:left="828" w:hanging="720"/>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1.1.1. </w:t>
            </w:r>
            <w:r w:rsidRPr="00E220D0">
              <w:rPr>
                <w:rFonts w:ascii="Times New Roman" w:eastAsia="Calibri" w:hAnsi="Times New Roman" w:cs="Verdana"/>
                <w:bCs/>
                <w:sz w:val="24"/>
                <w:szCs w:val="24"/>
                <w:lang w:val="en-US" w:eastAsia="da-DK"/>
              </w:rPr>
              <w:t xml:space="preserve">İstanbul Sözleşmesi ve 6284 sayılı Kanun’un etkin uygulanması için </w:t>
            </w:r>
            <w:r w:rsidRPr="00E220D0">
              <w:rPr>
                <w:rFonts w:ascii="Times New Roman" w:eastAsia="Times New Roman" w:hAnsi="Times New Roman" w:cs="Arial"/>
                <w:sz w:val="24"/>
                <w:szCs w:val="24"/>
                <w:lang w:val="en-US" w:eastAsia="tr-TR"/>
              </w:rPr>
              <w:t>Valilik ve Belediyelerin, kadına yönelik şiddetle mücadele konusunda kurumsal sorumlulukların altını çizen birer iç genelgenin yılda bir yayımlaması</w:t>
            </w:r>
          </w:p>
        </w:tc>
        <w:tc>
          <w:tcPr>
            <w:tcW w:w="2135" w:type="dxa"/>
            <w:shd w:val="clear" w:color="auto" w:fill="auto"/>
          </w:tcPr>
          <w:p w14:paraId="428CF45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F12820">
              <w:rPr>
                <w:rFonts w:ascii="Times New Roman" w:eastAsia="Times New Roman" w:hAnsi="Times New Roman" w:cs="Arial"/>
                <w:sz w:val="24"/>
                <w:szCs w:val="24"/>
                <w:lang w:val="en-US" w:eastAsia="tr-TR"/>
              </w:rPr>
              <w:t xml:space="preserve"> </w:t>
            </w:r>
          </w:p>
        </w:tc>
        <w:tc>
          <w:tcPr>
            <w:tcW w:w="2411" w:type="dxa"/>
          </w:tcPr>
          <w:p w14:paraId="3485CE26" w14:textId="3E04A298" w:rsidR="00E220D0" w:rsidRPr="00E220D0" w:rsidRDefault="00E220D0"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7" w:name="_Toc449691888"/>
            <w:bookmarkStart w:id="8" w:name="_Toc451956655"/>
            <w:r w:rsidRPr="00E220D0">
              <w:rPr>
                <w:rFonts w:ascii="Times New Roman" w:eastAsia="Times New Roman" w:hAnsi="Times New Roman" w:cs="Arial"/>
                <w:sz w:val="24"/>
                <w:szCs w:val="24"/>
                <w:lang w:val="en-US" w:eastAsia="tr-TR"/>
              </w:rPr>
              <w:t xml:space="preserve">- </w:t>
            </w:r>
            <w:bookmarkEnd w:id="7"/>
            <w:bookmarkEnd w:id="8"/>
            <w:r w:rsidRPr="00E220D0">
              <w:rPr>
                <w:rFonts w:ascii="Times New Roman" w:eastAsia="Times New Roman" w:hAnsi="Times New Roman" w:cs="Arial"/>
                <w:sz w:val="24"/>
                <w:szCs w:val="24"/>
                <w:lang w:val="en-US" w:eastAsia="tr-TR"/>
              </w:rPr>
              <w:t>ASPİM</w:t>
            </w:r>
          </w:p>
          <w:p w14:paraId="0C4251EA" w14:textId="77777777" w:rsidR="00E220D0" w:rsidRPr="00E220D0" w:rsidRDefault="00E220D0"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9" w:name="_Toc449691889"/>
            <w:bookmarkStart w:id="10" w:name="_Toc451956656"/>
            <w:r w:rsidRPr="00E220D0">
              <w:rPr>
                <w:rFonts w:ascii="Times New Roman" w:eastAsia="Times New Roman" w:hAnsi="Times New Roman" w:cs="Arial"/>
                <w:sz w:val="24"/>
                <w:szCs w:val="24"/>
                <w:lang w:val="en-US" w:eastAsia="tr-TR"/>
              </w:rPr>
              <w:t>- Valilik</w:t>
            </w:r>
            <w:bookmarkEnd w:id="9"/>
            <w:bookmarkEnd w:id="10"/>
          </w:p>
        </w:tc>
        <w:tc>
          <w:tcPr>
            <w:tcW w:w="1715" w:type="dxa"/>
          </w:tcPr>
          <w:p w14:paraId="674D23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Arial"/>
                <w:sz w:val="24"/>
                <w:szCs w:val="24"/>
                <w:lang w:val="en-US"/>
              </w:rPr>
              <w:t>2017-2020</w:t>
            </w:r>
          </w:p>
        </w:tc>
        <w:tc>
          <w:tcPr>
            <w:tcW w:w="2137" w:type="dxa"/>
          </w:tcPr>
          <w:p w14:paraId="15622B6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206" w:type="dxa"/>
            <w:shd w:val="clear" w:color="auto" w:fill="auto"/>
          </w:tcPr>
          <w:p w14:paraId="7227413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Kurumlara yönelik çıkartılan genelge sayısı</w:t>
            </w:r>
          </w:p>
          <w:p w14:paraId="66FEBDE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55C8A47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E220D0" w:rsidRPr="00E220D0" w14:paraId="4FE85947" w14:textId="77777777" w:rsidTr="00E220D0">
        <w:tc>
          <w:tcPr>
            <w:tcW w:w="4022" w:type="dxa"/>
            <w:shd w:val="clear" w:color="auto" w:fill="auto"/>
          </w:tcPr>
          <w:p w14:paraId="726EAAFA" w14:textId="77777777" w:rsidR="00E220D0" w:rsidRPr="00E220D0" w:rsidRDefault="00E220D0" w:rsidP="00E220D0">
            <w:pPr>
              <w:tabs>
                <w:tab w:val="left" w:pos="2340"/>
              </w:tabs>
              <w:spacing w:after="0" w:line="240" w:lineRule="auto"/>
              <w:ind w:left="828" w:hanging="720"/>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1.1.2.    Ulusal mevzuatın yerelde uygulanmasında karşılaşılan zorlukların tespit edilmesi ve Aile Sosyal Politikalar İl Müdürlüğü kanalı ile Bakanlık’a raporlanması </w:t>
            </w:r>
            <w:r w:rsidRPr="00E220D0">
              <w:rPr>
                <w:rFonts w:ascii="Times New Roman" w:eastAsia="Times New Roman" w:hAnsi="Times New Roman" w:cs="Arial"/>
                <w:i/>
                <w:sz w:val="24"/>
                <w:szCs w:val="24"/>
                <w:lang w:val="en-US" w:eastAsia="tr-TR"/>
              </w:rPr>
              <w:t>(çalıştay vb. yöntemler yoluyla)</w:t>
            </w:r>
          </w:p>
        </w:tc>
        <w:tc>
          <w:tcPr>
            <w:tcW w:w="2135" w:type="dxa"/>
            <w:shd w:val="clear" w:color="auto" w:fill="auto"/>
          </w:tcPr>
          <w:p w14:paraId="1AA233D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11" w:type="dxa"/>
          </w:tcPr>
          <w:p w14:paraId="5BAC15E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73D1F5D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58D23E8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 Kadın Dayanışma Merkezi</w:t>
            </w:r>
          </w:p>
          <w:p w14:paraId="14B4DA9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Cumhuriyet Savcılığı</w:t>
            </w:r>
          </w:p>
          <w:p w14:paraId="7933AD9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4E989EE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Komutanlığı</w:t>
            </w:r>
          </w:p>
          <w:p w14:paraId="5013E9C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14:paraId="26FCD23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14:paraId="4C1A183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FF0000"/>
                <w:sz w:val="24"/>
                <w:szCs w:val="24"/>
                <w:lang w:val="en-US" w:eastAsia="tr-TR"/>
              </w:rPr>
            </w:pPr>
            <w:r w:rsidRPr="00E220D0">
              <w:rPr>
                <w:rFonts w:ascii="Times New Roman" w:eastAsia="Times New Roman" w:hAnsi="Times New Roman" w:cs="Arial"/>
                <w:sz w:val="24"/>
                <w:szCs w:val="24"/>
                <w:lang w:val="en-US" w:eastAsia="tr-TR"/>
              </w:rPr>
              <w:t>- Bursa Büyükşehir Belediyesi</w:t>
            </w:r>
          </w:p>
        </w:tc>
        <w:tc>
          <w:tcPr>
            <w:tcW w:w="1715" w:type="dxa"/>
          </w:tcPr>
          <w:p w14:paraId="201F0C2F"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2137" w:type="dxa"/>
          </w:tcPr>
          <w:p w14:paraId="62232EA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2206" w:type="dxa"/>
            <w:shd w:val="clear" w:color="auto" w:fill="auto"/>
          </w:tcPr>
          <w:p w14:paraId="7AC0C23B" w14:textId="77777777" w:rsidR="00E220D0" w:rsidRPr="00E220D0" w:rsidRDefault="00E220D0" w:rsidP="00E220D0">
            <w:pPr>
              <w:spacing w:after="0" w:line="240" w:lineRule="auto"/>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Bakanlıkla paylaşılan rapor sayısı</w:t>
            </w:r>
          </w:p>
        </w:tc>
      </w:tr>
    </w:tbl>
    <w:p w14:paraId="1F300D93" w14:textId="77777777" w:rsidR="00E220D0" w:rsidRPr="00E220D0" w:rsidRDefault="00E220D0" w:rsidP="00E220D0">
      <w:pPr>
        <w:rPr>
          <w:rFonts w:ascii="Times New Roman" w:eastAsia="Calibri" w:hAnsi="Times New Roman" w:cs="Times New Roman"/>
          <w:b/>
          <w:sz w:val="24"/>
          <w:szCs w:val="24"/>
          <w:lang w:val="en-US"/>
        </w:rPr>
      </w:pPr>
      <w:r w:rsidRPr="00E220D0">
        <w:rPr>
          <w:rFonts w:ascii="Times New Roman" w:eastAsia="Calibri" w:hAnsi="Times New Roman" w:cs="Times New Roman"/>
          <w:b/>
          <w:sz w:val="24"/>
          <w:szCs w:val="24"/>
          <w:lang w:val="en-US"/>
        </w:rPr>
        <w:br w:type="page"/>
      </w:r>
    </w:p>
    <w:p w14:paraId="11858A5C" w14:textId="77777777" w:rsidR="00E220D0" w:rsidRPr="00E220D0" w:rsidRDefault="00E220D0" w:rsidP="00E220D0">
      <w:pPr>
        <w:spacing w:after="0" w:line="240" w:lineRule="auto"/>
        <w:rPr>
          <w:rFonts w:ascii="Times New Roman" w:eastAsia="Calibri" w:hAnsi="Times New Roman" w:cs="Times New Roman"/>
          <w:b/>
          <w:sz w:val="24"/>
          <w:szCs w:val="24"/>
          <w:lang w:val="en-US"/>
        </w:rPr>
      </w:pPr>
      <w:r w:rsidRPr="00E220D0">
        <w:rPr>
          <w:rFonts w:ascii="Times New Roman" w:eastAsia="Calibri" w:hAnsi="Times New Roman" w:cs="Times New Roman"/>
          <w:b/>
          <w:sz w:val="24"/>
          <w:szCs w:val="24"/>
          <w:lang w:val="en-US"/>
        </w:rPr>
        <w:lastRenderedPageBreak/>
        <w:t xml:space="preserve">Hedef 2: </w:t>
      </w:r>
      <w:r w:rsidRPr="00E220D0">
        <w:rPr>
          <w:rFonts w:ascii="Times New Roman" w:eastAsia="Calibri" w:hAnsi="Times New Roman" w:cs="Times New Roman"/>
          <w:sz w:val="24"/>
          <w:szCs w:val="24"/>
          <w:lang w:val="en-US"/>
        </w:rPr>
        <w:t>Kadına yönelik şiddeti doğuran ve pekiştiren olumsuz tutum ve davranışların ortadan kaldırılması amacıyla, toplumsal farkındalık, duyarlılık, bilinç kazandırmak ve toplumsal cinsiyet eşitliğine hizmet edecek zihniyet dönüşümünü sağlamak</w:t>
      </w:r>
    </w:p>
    <w:p w14:paraId="4B19A99D" w14:textId="77777777" w:rsidR="00E220D0" w:rsidRPr="00E220D0" w:rsidRDefault="00E220D0" w:rsidP="00E220D0">
      <w:pPr>
        <w:spacing w:after="0" w:line="240" w:lineRule="auto"/>
        <w:rPr>
          <w:rFonts w:ascii="Times New Roman" w:eastAsia="Calibri" w:hAnsi="Times New Roman" w:cs="Times New Roman"/>
          <w:b/>
          <w:sz w:val="24"/>
          <w:szCs w:val="24"/>
          <w:lang w:val="en-US"/>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96"/>
        <w:gridCol w:w="2202"/>
        <w:gridCol w:w="2483"/>
        <w:gridCol w:w="1700"/>
        <w:gridCol w:w="1752"/>
        <w:gridCol w:w="2493"/>
      </w:tblGrid>
      <w:tr w:rsidR="00E220D0" w:rsidRPr="00E220D0" w14:paraId="4E22B2F7" w14:textId="77777777" w:rsidTr="00E220D0">
        <w:trPr>
          <w:trHeight w:val="160"/>
          <w:tblHeader/>
        </w:trPr>
        <w:tc>
          <w:tcPr>
            <w:tcW w:w="3996" w:type="dxa"/>
            <w:shd w:val="clear" w:color="auto" w:fill="BFBFBF"/>
          </w:tcPr>
          <w:p w14:paraId="328CBCBC" w14:textId="77777777" w:rsidR="00E220D0" w:rsidRPr="005E4FC6" w:rsidRDefault="00E220D0"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202" w:type="dxa"/>
            <w:shd w:val="clear" w:color="auto" w:fill="BFBFBF"/>
          </w:tcPr>
          <w:p w14:paraId="5C3143D3"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14:paraId="6903D316"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483" w:type="dxa"/>
            <w:shd w:val="clear" w:color="auto" w:fill="BFBFBF"/>
          </w:tcPr>
          <w:p w14:paraId="52C5E03D"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14:paraId="0C38578F"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c>
          <w:tcPr>
            <w:tcW w:w="1700" w:type="dxa"/>
            <w:shd w:val="clear" w:color="auto" w:fill="BFBFBF"/>
          </w:tcPr>
          <w:p w14:paraId="6883C2CB"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Zaman</w:t>
            </w:r>
          </w:p>
        </w:tc>
        <w:tc>
          <w:tcPr>
            <w:tcW w:w="1752" w:type="dxa"/>
            <w:shd w:val="clear" w:color="auto" w:fill="BFBFBF"/>
          </w:tcPr>
          <w:p w14:paraId="21D4C847"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Kaynak</w:t>
            </w:r>
          </w:p>
        </w:tc>
        <w:tc>
          <w:tcPr>
            <w:tcW w:w="2493" w:type="dxa"/>
            <w:shd w:val="clear" w:color="auto" w:fill="BFBFBF"/>
          </w:tcPr>
          <w:p w14:paraId="7B142029"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Gösterge</w:t>
            </w:r>
          </w:p>
        </w:tc>
      </w:tr>
      <w:tr w:rsidR="00E220D0" w:rsidRPr="00E220D0" w14:paraId="26BE88D6" w14:textId="77777777" w:rsidTr="00E220D0">
        <w:tc>
          <w:tcPr>
            <w:tcW w:w="14626" w:type="dxa"/>
            <w:gridSpan w:val="6"/>
            <w:shd w:val="clear" w:color="auto" w:fill="D9D9D9" w:themeFill="background1" w:themeFillShade="D9"/>
          </w:tcPr>
          <w:p w14:paraId="24388121" w14:textId="77777777" w:rsidR="00E220D0" w:rsidRPr="00E220D0" w:rsidDel="009526B9"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 xml:space="preserve">Alt Hedef 2.1: </w:t>
            </w:r>
            <w:r w:rsidRPr="00E220D0">
              <w:rPr>
                <w:rFonts w:ascii="Times New Roman" w:eastAsia="Calibri" w:hAnsi="Times New Roman" w:cs="Times New Roman"/>
                <w:sz w:val="24"/>
                <w:szCs w:val="24"/>
                <w:lang w:val="en-US"/>
              </w:rPr>
              <w:t xml:space="preserve"> Kadına yönelik şiddetle mücadelede hizmet sunan kurum çalışanlarının kadına yönelik şiddetle mücadele ve toplumsal cinsiyet eşitliği konularında kapasitelerinin geliştirilmesi ve güçlendirilmesi </w:t>
            </w:r>
            <w:r w:rsidRPr="00E220D0">
              <w:rPr>
                <w:rFonts w:ascii="Times New Roman" w:eastAsia="Calibri" w:hAnsi="Times New Roman" w:cs="Times New Roman"/>
                <w:sz w:val="24"/>
                <w:szCs w:val="24"/>
                <w:vertAlign w:val="superscript"/>
                <w:lang w:val="en-US"/>
              </w:rPr>
              <w:footnoteReference w:id="5"/>
            </w:r>
          </w:p>
        </w:tc>
      </w:tr>
      <w:tr w:rsidR="00E220D0" w:rsidRPr="00E220D0" w14:paraId="081C1581" w14:textId="77777777" w:rsidTr="00E220D0">
        <w:tc>
          <w:tcPr>
            <w:tcW w:w="3996" w:type="dxa"/>
            <w:shd w:val="clear" w:color="auto" w:fill="auto"/>
          </w:tcPr>
          <w:p w14:paraId="769435E8"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 KYŞM Teknik Kurulu üyelerine yönelik kadına yönelik şidet ve toplumsal cinsiyet eşitliği konularında eğitici eğitimi düzenlenmesi</w:t>
            </w:r>
          </w:p>
          <w:p w14:paraId="2EE50004"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p>
        </w:tc>
        <w:tc>
          <w:tcPr>
            <w:tcW w:w="2202" w:type="dxa"/>
            <w:shd w:val="clear" w:color="auto" w:fill="auto"/>
          </w:tcPr>
          <w:p w14:paraId="223E615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483" w:type="dxa"/>
          </w:tcPr>
          <w:p w14:paraId="4E27F4F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KYŞM Teknik Kurul</w:t>
            </w:r>
          </w:p>
          <w:p w14:paraId="6DED2C00" w14:textId="4A94CD73" w:rsidR="00E220D0" w:rsidRPr="00E220D0" w:rsidRDefault="00E220D0" w:rsidP="00A1772F">
            <w:pPr>
              <w:widowControl w:val="0"/>
              <w:suppressAutoHyphens/>
              <w:autoSpaceDN w:val="0"/>
              <w:spacing w:after="0" w:line="240" w:lineRule="auto"/>
              <w:textAlignment w:val="baseline"/>
              <w:rPr>
                <w:rFonts w:ascii="Times New Roman" w:eastAsia="Times New Roman" w:hAnsi="Times New Roman" w:cs="Arial"/>
                <w:strike/>
                <w:sz w:val="24"/>
                <w:szCs w:val="24"/>
                <w:lang w:val="en-US" w:eastAsia="tr-TR"/>
              </w:rPr>
            </w:pPr>
          </w:p>
        </w:tc>
        <w:tc>
          <w:tcPr>
            <w:tcW w:w="1700" w:type="dxa"/>
          </w:tcPr>
          <w:p w14:paraId="3EBDE36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2017-2018</w:t>
            </w:r>
          </w:p>
        </w:tc>
        <w:tc>
          <w:tcPr>
            <w:tcW w:w="1752" w:type="dxa"/>
          </w:tcPr>
          <w:p w14:paraId="15C9B35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BEBKA</w:t>
            </w:r>
          </w:p>
        </w:tc>
        <w:tc>
          <w:tcPr>
            <w:tcW w:w="2493" w:type="dxa"/>
            <w:shd w:val="clear" w:color="auto" w:fill="auto"/>
          </w:tcPr>
          <w:p w14:paraId="75F30BE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Cs/>
                <w:sz w:val="24"/>
                <w:szCs w:val="24"/>
                <w:lang w:val="en-US"/>
              </w:rPr>
              <w:t xml:space="preserve"> KYŞM Teknik Kurulu </w:t>
            </w:r>
            <w:r w:rsidRPr="00E220D0">
              <w:rPr>
                <w:rFonts w:ascii="Times New Roman" w:eastAsia="Calibri" w:hAnsi="Times New Roman" w:cs="Times New Roman"/>
                <w:sz w:val="24"/>
                <w:szCs w:val="24"/>
                <w:lang w:val="en-US"/>
              </w:rPr>
              <w:t xml:space="preserve">görev yapan ve bu kapsamda </w:t>
            </w:r>
            <w:r w:rsidRPr="00E220D0">
              <w:rPr>
                <w:rFonts w:ascii="Times New Roman" w:eastAsia="Times New Roman" w:hAnsi="Times New Roman" w:cs="Times New Roman"/>
                <w:sz w:val="24"/>
                <w:szCs w:val="24"/>
                <w:lang w:val="en-US" w:eastAsia="tr-TR"/>
              </w:rPr>
              <w:t>eğitim alan kurum temsilcisi sayısı</w:t>
            </w:r>
          </w:p>
        </w:tc>
      </w:tr>
      <w:tr w:rsidR="00E220D0" w:rsidRPr="00E220D0" w14:paraId="0AB9C10F" w14:textId="77777777" w:rsidTr="00E220D0">
        <w:tc>
          <w:tcPr>
            <w:tcW w:w="3996" w:type="dxa"/>
            <w:tcBorders>
              <w:bottom w:val="single" w:sz="4" w:space="0" w:color="auto"/>
            </w:tcBorders>
            <w:shd w:val="clear" w:color="auto" w:fill="auto"/>
          </w:tcPr>
          <w:p w14:paraId="3871AA17" w14:textId="3F8C3478"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2.1.2. </w:t>
            </w:r>
            <w:r w:rsidRPr="00E220D0">
              <w:rPr>
                <w:rFonts w:ascii="Times New Roman" w:eastAsia="Calibri" w:hAnsi="Times New Roman" w:cs="Times New Roman"/>
                <w:bCs/>
                <w:color w:val="000000"/>
                <w:sz w:val="24"/>
                <w:szCs w:val="24"/>
                <w:lang w:val="en-US"/>
              </w:rPr>
              <w:t xml:space="preserve">Her yıl Aile Sağlığı ve Toplum Sağlığı Merkezinde görev alan 300, Kamu Hastaneleri Birliği </w:t>
            </w:r>
            <w:r w:rsidRPr="00E220D0">
              <w:rPr>
                <w:rFonts w:ascii="Times New Roman" w:eastAsia="Times New Roman" w:hAnsi="Times New Roman" w:cs="Arial"/>
                <w:sz w:val="24"/>
                <w:szCs w:val="24"/>
                <w:lang w:val="en-US" w:eastAsia="tr-TR"/>
              </w:rPr>
              <w:t>Genel Sekreterliği</w:t>
            </w:r>
            <w:r w:rsidRPr="00E220D0">
              <w:rPr>
                <w:rFonts w:ascii="Times New Roman" w:eastAsia="Calibri" w:hAnsi="Times New Roman" w:cs="Times New Roman"/>
                <w:bCs/>
                <w:color w:val="000000"/>
                <w:sz w:val="24"/>
                <w:szCs w:val="24"/>
                <w:lang w:val="en-US"/>
              </w:rPr>
              <w:t>’ne bağlı hastanelerden</w:t>
            </w:r>
            <w:r w:rsidR="009D30D6">
              <w:rPr>
                <w:rFonts w:ascii="Times New Roman" w:eastAsia="Calibri" w:hAnsi="Times New Roman" w:cs="Times New Roman"/>
                <w:bCs/>
                <w:color w:val="000000"/>
                <w:sz w:val="24"/>
                <w:szCs w:val="24"/>
                <w:lang w:val="en-US"/>
              </w:rPr>
              <w:t xml:space="preserve"> </w:t>
            </w:r>
            <w:r w:rsidRPr="00E220D0">
              <w:rPr>
                <w:rFonts w:ascii="Times New Roman" w:eastAsia="Calibri" w:hAnsi="Times New Roman" w:cs="Times New Roman"/>
                <w:bCs/>
                <w:color w:val="000000"/>
                <w:sz w:val="24"/>
                <w:szCs w:val="24"/>
                <w:lang w:val="en-US"/>
              </w:rPr>
              <w:t>sağlık personeline</w:t>
            </w:r>
            <w:r w:rsidRPr="00E220D0">
              <w:rPr>
                <w:rFonts w:ascii="Times New Roman" w:eastAsia="Calibri" w:hAnsi="Times New Roman" w:cs="Times New Roman"/>
                <w:bCs/>
                <w:sz w:val="24"/>
                <w:szCs w:val="24"/>
                <w:lang w:val="en-US"/>
              </w:rPr>
              <w:t xml:space="preserve"> toplumsal cinsiyet eşitliği ve kadına yönelik şiddetle mücadele konularında çalışma alanının ihtiyaçlarına özel eğitim programı uygulanması</w:t>
            </w:r>
          </w:p>
          <w:p w14:paraId="7B96FEFB"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p>
        </w:tc>
        <w:tc>
          <w:tcPr>
            <w:tcW w:w="2202" w:type="dxa"/>
            <w:tcBorders>
              <w:bottom w:val="single" w:sz="4" w:space="0" w:color="auto"/>
            </w:tcBorders>
            <w:shd w:val="clear" w:color="auto" w:fill="auto"/>
          </w:tcPr>
          <w:p w14:paraId="6AC0E01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Sağlık Müdürlüğü</w:t>
            </w:r>
          </w:p>
          <w:p w14:paraId="0461A46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483" w:type="dxa"/>
            <w:tcBorders>
              <w:bottom w:val="single" w:sz="4" w:space="0" w:color="auto"/>
            </w:tcBorders>
          </w:tcPr>
          <w:p w14:paraId="30ECD94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Kamu Hastaneleri Birliği Genel Sekreterliği</w:t>
            </w:r>
          </w:p>
          <w:p w14:paraId="04D91651" w14:textId="77777777" w:rsid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14:paraId="28D2137E" w14:textId="203678C4"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ŞÖNİM</w:t>
            </w:r>
          </w:p>
          <w:p w14:paraId="1E42832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Barosu</w:t>
            </w:r>
          </w:p>
          <w:p w14:paraId="78ADE90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14:paraId="42D1691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tc>
        <w:tc>
          <w:tcPr>
            <w:tcW w:w="1700" w:type="dxa"/>
            <w:tcBorders>
              <w:bottom w:val="single" w:sz="4" w:space="0" w:color="auto"/>
            </w:tcBorders>
          </w:tcPr>
          <w:p w14:paraId="76B87B9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Borders>
              <w:bottom w:val="single" w:sz="4" w:space="0" w:color="auto"/>
            </w:tcBorders>
          </w:tcPr>
          <w:p w14:paraId="1E69C4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tcBorders>
              <w:bottom w:val="single" w:sz="4" w:space="0" w:color="auto"/>
            </w:tcBorders>
            <w:shd w:val="clear" w:color="auto" w:fill="auto"/>
          </w:tcPr>
          <w:p w14:paraId="5AAE718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sağlık personeli sayısı</w:t>
            </w:r>
          </w:p>
          <w:p w14:paraId="714688E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39FF1AF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6E8DBA58" w14:textId="77777777" w:rsidTr="00E220D0">
        <w:trPr>
          <w:trHeight w:val="2337"/>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08002907" w14:textId="28A649CE" w:rsidR="002C196B" w:rsidRPr="002C196B" w:rsidRDefault="00E220D0" w:rsidP="002C196B">
            <w:pPr>
              <w:tabs>
                <w:tab w:val="left" w:pos="2340"/>
              </w:tabs>
              <w:spacing w:after="0" w:line="240" w:lineRule="auto"/>
              <w:ind w:left="567" w:hanging="539"/>
              <w:rPr>
                <w:rFonts w:ascii="Times New Roman" w:eastAsia="Calibri" w:hAnsi="Times New Roman" w:cs="Times New Roman"/>
                <w:sz w:val="8"/>
                <w:szCs w:val="24"/>
                <w:lang w:val="en-US"/>
              </w:rPr>
            </w:pPr>
            <w:r w:rsidRPr="00E220D0">
              <w:rPr>
                <w:rFonts w:ascii="Times New Roman" w:eastAsia="Calibri" w:hAnsi="Times New Roman" w:cs="Times New Roman"/>
                <w:bCs/>
                <w:sz w:val="24"/>
                <w:szCs w:val="24"/>
                <w:lang w:val="en-US"/>
              </w:rPr>
              <w:lastRenderedPageBreak/>
              <w:t xml:space="preserve">2.1.3. </w:t>
            </w:r>
            <w:r w:rsidRPr="00E220D0">
              <w:rPr>
                <w:rFonts w:ascii="Times New Roman" w:eastAsia="Calibri" w:hAnsi="Times New Roman" w:cs="Times New Roman"/>
                <w:sz w:val="24"/>
                <w:szCs w:val="24"/>
                <w:lang w:val="en-US"/>
              </w:rPr>
              <w:t>Bursa Barosu Kadın Komisyonu üyesi 80 ve Adli Yarım Bürosunda görev</w:t>
            </w:r>
            <w:r w:rsidR="002C196B">
              <w:rPr>
                <w:rFonts w:ascii="Times New Roman" w:eastAsia="Calibri" w:hAnsi="Times New Roman" w:cs="Times New Roman"/>
                <w:sz w:val="24"/>
                <w:szCs w:val="24"/>
                <w:lang w:val="en-US"/>
              </w:rPr>
              <w:t>li</w:t>
            </w:r>
            <w:r w:rsidRPr="00E220D0">
              <w:rPr>
                <w:rFonts w:ascii="Times New Roman" w:eastAsia="Calibri" w:hAnsi="Times New Roman" w:cs="Times New Roman"/>
                <w:sz w:val="24"/>
                <w:szCs w:val="24"/>
                <w:lang w:val="en-US"/>
              </w:rPr>
              <w:t xml:space="preserve"> 200 avukata  toplumsal cinsiyet eşitliği, kadına yönelik şiddetle mücadele</w:t>
            </w:r>
            <w:r w:rsidR="002C196B">
              <w:rPr>
                <w:rFonts w:ascii="Times New Roman" w:eastAsia="Calibri" w:hAnsi="Times New Roman" w:cs="Times New Roman"/>
                <w:sz w:val="24"/>
                <w:szCs w:val="24"/>
                <w:lang w:val="en-US"/>
              </w:rPr>
              <w:t xml:space="preserve">, </w:t>
            </w:r>
            <w:r w:rsidRPr="00E220D0">
              <w:rPr>
                <w:rFonts w:ascii="Times New Roman" w:eastAsia="Calibri" w:hAnsi="Times New Roman" w:cs="Times New Roman"/>
                <w:sz w:val="24"/>
                <w:szCs w:val="24"/>
                <w:lang w:val="en-US"/>
              </w:rPr>
              <w:t>erken yaşta evliliklerin önlenmesi</w:t>
            </w:r>
            <w:r w:rsidR="002C196B">
              <w:rPr>
                <w:rFonts w:ascii="Times New Roman" w:eastAsia="Calibri" w:hAnsi="Times New Roman" w:cs="Times New Roman"/>
                <w:sz w:val="24"/>
                <w:szCs w:val="24"/>
                <w:lang w:val="en-US"/>
              </w:rPr>
              <w:t xml:space="preserve">, </w:t>
            </w:r>
            <w:r w:rsidRPr="00E220D0">
              <w:rPr>
                <w:rFonts w:ascii="Times New Roman" w:eastAsia="Calibri" w:hAnsi="Times New Roman" w:cs="Times New Roman"/>
                <w:sz w:val="24"/>
                <w:szCs w:val="24"/>
                <w:lang w:val="en-US"/>
              </w:rPr>
              <w:t>ayrıca kadına yönelik şiddetle ilgili güncel yasal düzenlemeler ve AİHM kararları hakkında özel eğitim programı uygulanması</w:t>
            </w:r>
          </w:p>
          <w:p w14:paraId="13301BB1" w14:textId="286A104D" w:rsidR="002C196B" w:rsidRPr="002C196B" w:rsidRDefault="002C196B" w:rsidP="002C196B">
            <w:pPr>
              <w:tabs>
                <w:tab w:val="left" w:pos="2340"/>
              </w:tabs>
              <w:spacing w:after="0" w:line="240" w:lineRule="auto"/>
              <w:ind w:left="567" w:hanging="539"/>
              <w:rPr>
                <w:rFonts w:ascii="Times New Roman" w:eastAsia="Calibri" w:hAnsi="Times New Roman" w:cs="Times New Roman"/>
                <w:bCs/>
                <w:sz w:val="6"/>
                <w:szCs w:val="24"/>
                <w:lang w:val="en-US"/>
              </w:rPr>
            </w:pP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7A3147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Borders>
              <w:top w:val="single" w:sz="4" w:space="0" w:color="auto"/>
              <w:left w:val="single" w:sz="4" w:space="0" w:color="auto"/>
              <w:bottom w:val="single" w:sz="4" w:space="0" w:color="auto"/>
              <w:right w:val="single" w:sz="4" w:space="0" w:color="auto"/>
            </w:tcBorders>
          </w:tcPr>
          <w:p w14:paraId="0654F7C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Barosu</w:t>
            </w:r>
          </w:p>
          <w:p w14:paraId="04B2E31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14:paraId="5DBDBF1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p w14:paraId="5359C7B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STK’lar</w:t>
            </w:r>
          </w:p>
          <w:p w14:paraId="364FFEA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ŞÖNİM</w:t>
            </w:r>
          </w:p>
        </w:tc>
        <w:tc>
          <w:tcPr>
            <w:tcW w:w="1700" w:type="dxa"/>
            <w:tcBorders>
              <w:top w:val="single" w:sz="4" w:space="0" w:color="auto"/>
              <w:left w:val="single" w:sz="4" w:space="0" w:color="auto"/>
              <w:bottom w:val="single" w:sz="4" w:space="0" w:color="auto"/>
              <w:right w:val="single" w:sz="4" w:space="0" w:color="auto"/>
            </w:tcBorders>
          </w:tcPr>
          <w:p w14:paraId="35E8ABC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2017-2020</w:t>
            </w:r>
          </w:p>
        </w:tc>
        <w:tc>
          <w:tcPr>
            <w:tcW w:w="1752" w:type="dxa"/>
            <w:tcBorders>
              <w:top w:val="single" w:sz="4" w:space="0" w:color="auto"/>
              <w:left w:val="single" w:sz="4" w:space="0" w:color="auto"/>
              <w:bottom w:val="single" w:sz="4" w:space="0" w:color="auto"/>
              <w:right w:val="single" w:sz="4" w:space="0" w:color="auto"/>
            </w:tcBorders>
          </w:tcPr>
          <w:p w14:paraId="3A12AEB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Cumhuriyet Başsavcılığı</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9C63A0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avukat sayısı</w:t>
            </w:r>
          </w:p>
          <w:p w14:paraId="44AD600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4A49069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5CAA9E5A" w14:textId="77777777" w:rsidTr="002C196B">
        <w:trPr>
          <w:trHeight w:val="1771"/>
        </w:trPr>
        <w:tc>
          <w:tcPr>
            <w:tcW w:w="3996" w:type="dxa"/>
            <w:tcBorders>
              <w:top w:val="single" w:sz="4" w:space="0" w:color="auto"/>
              <w:left w:val="single" w:sz="4" w:space="0" w:color="auto"/>
              <w:right w:val="single" w:sz="4" w:space="0" w:color="auto"/>
            </w:tcBorders>
            <w:shd w:val="clear" w:color="auto" w:fill="auto"/>
          </w:tcPr>
          <w:p w14:paraId="4E32C1B9" w14:textId="0E6A3E21" w:rsidR="00E220D0" w:rsidRPr="00E220D0" w:rsidRDefault="00E220D0" w:rsidP="00E220D0">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Calibri" w:hAnsi="Times New Roman" w:cs="Times New Roman"/>
                <w:bCs/>
                <w:sz w:val="24"/>
                <w:szCs w:val="24"/>
                <w:lang w:val="en-US"/>
              </w:rPr>
              <w:t>2.1.4. 1000 okul yöneticisi ve rehber öğretmene toplumsal cinsiyet eşitliği ve kadına yönelik şiddetle mücadele konularında çalışma alanının ihtiyaçlarına</w:t>
            </w:r>
            <w:r w:rsidR="002C196B">
              <w:rPr>
                <w:rFonts w:ascii="Times New Roman" w:eastAsia="Calibri" w:hAnsi="Times New Roman" w:cs="Times New Roman"/>
                <w:bCs/>
                <w:sz w:val="24"/>
                <w:szCs w:val="24"/>
                <w:lang w:val="en-US"/>
              </w:rPr>
              <w:t xml:space="preserve"> uygun</w:t>
            </w:r>
            <w:r w:rsidRPr="00E220D0">
              <w:rPr>
                <w:rFonts w:ascii="Times New Roman" w:eastAsia="Calibri" w:hAnsi="Times New Roman" w:cs="Times New Roman"/>
                <w:bCs/>
                <w:sz w:val="24"/>
                <w:szCs w:val="24"/>
                <w:lang w:val="en-US"/>
              </w:rPr>
              <w:t xml:space="preserve"> özel eğitim programı uygulanması</w:t>
            </w:r>
          </w:p>
        </w:tc>
        <w:tc>
          <w:tcPr>
            <w:tcW w:w="2202" w:type="dxa"/>
            <w:tcBorders>
              <w:top w:val="single" w:sz="4" w:space="0" w:color="auto"/>
              <w:left w:val="single" w:sz="4" w:space="0" w:color="auto"/>
              <w:right w:val="single" w:sz="4" w:space="0" w:color="auto"/>
            </w:tcBorders>
            <w:shd w:val="clear" w:color="auto" w:fill="auto"/>
          </w:tcPr>
          <w:p w14:paraId="0C3EA48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Borders>
              <w:top w:val="single" w:sz="4" w:space="0" w:color="auto"/>
              <w:left w:val="single" w:sz="4" w:space="0" w:color="auto"/>
              <w:right w:val="single" w:sz="4" w:space="0" w:color="auto"/>
            </w:tcBorders>
          </w:tcPr>
          <w:p w14:paraId="5A39E1F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Milli Eğitim Müdürlüğü</w:t>
            </w:r>
          </w:p>
          <w:p w14:paraId="799DEF2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3AEBCC9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03154DD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tc>
        <w:tc>
          <w:tcPr>
            <w:tcW w:w="1700" w:type="dxa"/>
            <w:tcBorders>
              <w:top w:val="single" w:sz="4" w:space="0" w:color="auto"/>
              <w:left w:val="single" w:sz="4" w:space="0" w:color="auto"/>
              <w:right w:val="single" w:sz="4" w:space="0" w:color="auto"/>
            </w:tcBorders>
          </w:tcPr>
          <w:p w14:paraId="6357404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Borders>
              <w:top w:val="single" w:sz="4" w:space="0" w:color="auto"/>
              <w:left w:val="single" w:sz="4" w:space="0" w:color="auto"/>
              <w:right w:val="single" w:sz="4" w:space="0" w:color="auto"/>
            </w:tcBorders>
          </w:tcPr>
          <w:p w14:paraId="2549356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Sorumlu </w:t>
            </w:r>
          </w:p>
          <w:p w14:paraId="049303A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Kuruluşlar</w:t>
            </w:r>
          </w:p>
        </w:tc>
        <w:tc>
          <w:tcPr>
            <w:tcW w:w="2493" w:type="dxa"/>
            <w:tcBorders>
              <w:top w:val="single" w:sz="4" w:space="0" w:color="auto"/>
              <w:left w:val="single" w:sz="4" w:space="0" w:color="auto"/>
              <w:right w:val="single" w:sz="4" w:space="0" w:color="auto"/>
            </w:tcBorders>
            <w:shd w:val="clear" w:color="auto" w:fill="auto"/>
          </w:tcPr>
          <w:p w14:paraId="16FF862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öğretmen ve okul yöneticisi sayısı</w:t>
            </w:r>
          </w:p>
          <w:p w14:paraId="63C9EB9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545F075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2359A5E2" w14:textId="77777777" w:rsidTr="00E220D0">
        <w:tc>
          <w:tcPr>
            <w:tcW w:w="3996" w:type="dxa"/>
            <w:tcBorders>
              <w:top w:val="single" w:sz="4" w:space="0" w:color="auto"/>
            </w:tcBorders>
            <w:shd w:val="clear" w:color="auto" w:fill="auto"/>
          </w:tcPr>
          <w:p w14:paraId="1889D08B" w14:textId="1CDE26BF"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2.1.5. İl Emniyet Müdürlüğü’nde aile içi şiddet konularıyla ilgili görevli 900 personele toplumsal cinsiyet eşitliği ve kadına yönelik şiddetle mücadele konularında çalışma alanının ihtiyaçlarına </w:t>
            </w:r>
            <w:r w:rsidR="002C196B">
              <w:rPr>
                <w:rFonts w:ascii="Times New Roman" w:eastAsia="Calibri" w:hAnsi="Times New Roman" w:cs="Times New Roman"/>
                <w:bCs/>
                <w:sz w:val="24"/>
                <w:szCs w:val="24"/>
                <w:lang w:val="en-US"/>
              </w:rPr>
              <w:t xml:space="preserve">uygun </w:t>
            </w:r>
            <w:r w:rsidRPr="00E220D0">
              <w:rPr>
                <w:rFonts w:ascii="Times New Roman" w:eastAsia="Calibri" w:hAnsi="Times New Roman" w:cs="Times New Roman"/>
                <w:bCs/>
                <w:sz w:val="24"/>
                <w:szCs w:val="24"/>
                <w:lang w:val="en-US"/>
              </w:rPr>
              <w:t>özel eğitim programı uygulanması</w:t>
            </w:r>
          </w:p>
          <w:p w14:paraId="7A1222E8" w14:textId="77777777" w:rsidR="00E220D0" w:rsidRPr="002C196B" w:rsidRDefault="00E220D0" w:rsidP="00E220D0">
            <w:pPr>
              <w:tabs>
                <w:tab w:val="left" w:pos="2340"/>
              </w:tabs>
              <w:spacing w:after="0" w:line="240" w:lineRule="auto"/>
              <w:ind w:left="567" w:hanging="539"/>
              <w:rPr>
                <w:rFonts w:ascii="Times New Roman" w:eastAsia="Calibri" w:hAnsi="Times New Roman" w:cs="Times New Roman"/>
                <w:sz w:val="6"/>
                <w:szCs w:val="6"/>
                <w:lang w:val="en-US"/>
              </w:rPr>
            </w:pPr>
          </w:p>
        </w:tc>
        <w:tc>
          <w:tcPr>
            <w:tcW w:w="2202" w:type="dxa"/>
            <w:tcBorders>
              <w:top w:val="single" w:sz="4" w:space="0" w:color="auto"/>
            </w:tcBorders>
            <w:shd w:val="clear" w:color="auto" w:fill="auto"/>
          </w:tcPr>
          <w:p w14:paraId="24D22A4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Emniyet Müdürlüğü</w:t>
            </w:r>
          </w:p>
          <w:p w14:paraId="2DAB986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483" w:type="dxa"/>
            <w:tcBorders>
              <w:top w:val="single" w:sz="4" w:space="0" w:color="auto"/>
            </w:tcBorders>
          </w:tcPr>
          <w:p w14:paraId="2B02F91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2C19E3D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78472AD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5D44461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1F429AA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00" w:type="dxa"/>
            <w:tcBorders>
              <w:top w:val="single" w:sz="4" w:space="0" w:color="auto"/>
            </w:tcBorders>
          </w:tcPr>
          <w:p w14:paraId="5934DE6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Borders>
              <w:top w:val="single" w:sz="4" w:space="0" w:color="auto"/>
            </w:tcBorders>
          </w:tcPr>
          <w:p w14:paraId="5C43E88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tcBorders>
              <w:top w:val="single" w:sz="4" w:space="0" w:color="auto"/>
            </w:tcBorders>
            <w:shd w:val="clear" w:color="auto" w:fill="auto"/>
          </w:tcPr>
          <w:p w14:paraId="343D8E1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emniyet personeli sayısı</w:t>
            </w:r>
          </w:p>
          <w:p w14:paraId="387FED0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1EB510F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67160927" w14:textId="77777777" w:rsidTr="00E220D0">
        <w:tc>
          <w:tcPr>
            <w:tcW w:w="3996" w:type="dxa"/>
            <w:shd w:val="clear" w:color="auto" w:fill="auto"/>
          </w:tcPr>
          <w:p w14:paraId="740E6829" w14:textId="4A851222" w:rsidR="00E220D0" w:rsidRPr="00E220D0" w:rsidRDefault="00E220D0" w:rsidP="002C196B">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2.1.6. İl Jandarma Garnizon Komutanlığında aile içi şiddet konularıyla ilgili 350 personele toplumsal cinsiyet eşitliği ve kadına yönelik şiddetle mücadele konularında çalışma ihtiyaçlarına özel eğitim programı uygulanması</w:t>
            </w:r>
          </w:p>
        </w:tc>
        <w:tc>
          <w:tcPr>
            <w:tcW w:w="2202" w:type="dxa"/>
            <w:shd w:val="clear" w:color="auto" w:fill="auto"/>
          </w:tcPr>
          <w:p w14:paraId="67BEEF6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Jandarma Komutanlığı</w:t>
            </w:r>
          </w:p>
        </w:tc>
        <w:tc>
          <w:tcPr>
            <w:tcW w:w="2483" w:type="dxa"/>
          </w:tcPr>
          <w:p w14:paraId="22F3C5E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7CFBBCD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6088EF2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004BA40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70E079D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00" w:type="dxa"/>
          </w:tcPr>
          <w:p w14:paraId="6EAFB42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65A0270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4C06C53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kolluk personeli sayısı</w:t>
            </w:r>
          </w:p>
          <w:p w14:paraId="3AC877E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37AC466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7B3527E4" w14:textId="77777777" w:rsidTr="00E220D0">
        <w:tc>
          <w:tcPr>
            <w:tcW w:w="3996" w:type="dxa"/>
            <w:shd w:val="clear" w:color="auto" w:fill="auto"/>
          </w:tcPr>
          <w:p w14:paraId="536A034B"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lastRenderedPageBreak/>
              <w:t>2.1.7. İl ve ilçe insan hakları kurullarının  217 temsilcisine</w:t>
            </w:r>
            <w:r w:rsidRPr="00E220D0">
              <w:rPr>
                <w:rFonts w:ascii="Times New Roman" w:eastAsia="Calibri" w:hAnsi="Times New Roman" w:cs="Times New Roman"/>
                <w:bCs/>
                <w:i/>
                <w:sz w:val="24"/>
                <w:szCs w:val="24"/>
                <w:lang w:val="en-US"/>
              </w:rPr>
              <w:t xml:space="preserve"> </w:t>
            </w:r>
            <w:r w:rsidRPr="00E220D0">
              <w:rPr>
                <w:rFonts w:ascii="Times New Roman" w:eastAsia="Calibri" w:hAnsi="Times New Roman" w:cs="Times New Roman"/>
                <w:bCs/>
                <w:sz w:val="24"/>
                <w:szCs w:val="24"/>
                <w:lang w:val="en-US"/>
              </w:rPr>
              <w:t>toplumsal cinsiyet eşitliği ve kadına yönelik şiddetle mücadele konularında çalışma alanının ihtiyaçlarına özel eğitim programı uygulanması</w:t>
            </w:r>
          </w:p>
          <w:p w14:paraId="250D4431" w14:textId="77777777" w:rsidR="00E220D0" w:rsidRPr="002C196B" w:rsidRDefault="00E220D0" w:rsidP="00E220D0">
            <w:pPr>
              <w:tabs>
                <w:tab w:val="left" w:pos="2340"/>
              </w:tabs>
              <w:spacing w:after="0" w:line="240" w:lineRule="auto"/>
              <w:ind w:left="567" w:hanging="539"/>
              <w:rPr>
                <w:rFonts w:ascii="Times New Roman" w:eastAsia="Calibri" w:hAnsi="Times New Roman" w:cs="Times New Roman"/>
                <w:sz w:val="6"/>
                <w:szCs w:val="6"/>
                <w:lang w:val="en-US"/>
              </w:rPr>
            </w:pPr>
          </w:p>
        </w:tc>
        <w:tc>
          <w:tcPr>
            <w:tcW w:w="2202" w:type="dxa"/>
            <w:shd w:val="clear" w:color="auto" w:fill="auto"/>
          </w:tcPr>
          <w:p w14:paraId="08FDCD8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483" w:type="dxa"/>
          </w:tcPr>
          <w:p w14:paraId="0BC1FFE5" w14:textId="76C0EEB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trike/>
                <w:sz w:val="24"/>
                <w:szCs w:val="24"/>
                <w:lang w:val="en-US" w:eastAsia="tr-TR"/>
              </w:rPr>
              <w:t>-</w:t>
            </w:r>
            <w:r w:rsidRPr="00E220D0">
              <w:rPr>
                <w:rFonts w:ascii="Times New Roman" w:eastAsia="Times New Roman" w:hAnsi="Times New Roman" w:cs="Arial"/>
                <w:sz w:val="24"/>
                <w:szCs w:val="24"/>
                <w:lang w:val="en-US" w:eastAsia="tr-TR"/>
              </w:rPr>
              <w:t xml:space="preserve"> ŞÖNİM</w:t>
            </w:r>
          </w:p>
          <w:p w14:paraId="2C82BDD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2EB9F68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İnsan Hakları Kurulu Başkanlığı</w:t>
            </w:r>
          </w:p>
          <w:p w14:paraId="2F32E0C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4DE5D5F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00" w:type="dxa"/>
          </w:tcPr>
          <w:p w14:paraId="054E038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1CEA1E9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5CA585AA" w14:textId="77777777" w:rsidR="00E220D0" w:rsidRPr="00E220D0" w:rsidRDefault="00E220D0" w:rsidP="00E220D0">
            <w:pPr>
              <w:spacing w:after="0" w:line="240" w:lineRule="auto"/>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İl ve İlçe İnsan Hakları Kurul Temsilcisi  sayısı</w:t>
            </w:r>
          </w:p>
          <w:p w14:paraId="5505A4A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548B332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520AC999" w14:textId="77777777" w:rsidTr="002C196B">
        <w:trPr>
          <w:trHeight w:val="2610"/>
        </w:trPr>
        <w:tc>
          <w:tcPr>
            <w:tcW w:w="3996" w:type="dxa"/>
            <w:shd w:val="clear" w:color="auto" w:fill="auto"/>
          </w:tcPr>
          <w:p w14:paraId="41484ACB" w14:textId="7228E101" w:rsidR="00E220D0" w:rsidRPr="00E220D0" w:rsidRDefault="00E220D0" w:rsidP="006E7FB2">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Calibri" w:hAnsi="Times New Roman" w:cs="Times New Roman"/>
                <w:bCs/>
                <w:sz w:val="24"/>
                <w:szCs w:val="24"/>
                <w:lang w:val="en-US"/>
              </w:rPr>
              <w:t>2.1.8. İl Göç İdaresi’nden 30, Nüfus ve Vatandaşlık Müdürlüğü’nden 100 çalış</w:t>
            </w:r>
            <w:r w:rsidR="006E7FB2">
              <w:rPr>
                <w:rFonts w:ascii="Times New Roman" w:eastAsia="Calibri" w:hAnsi="Times New Roman" w:cs="Times New Roman"/>
                <w:bCs/>
                <w:sz w:val="24"/>
                <w:szCs w:val="24"/>
                <w:lang w:val="en-US"/>
              </w:rPr>
              <w:t xml:space="preserve">ana toplumsal cinsiyet eşitliği, </w:t>
            </w:r>
            <w:r w:rsidRPr="00E220D0">
              <w:rPr>
                <w:rFonts w:ascii="Times New Roman" w:eastAsia="Calibri" w:hAnsi="Times New Roman" w:cs="Times New Roman"/>
                <w:bCs/>
                <w:sz w:val="24"/>
                <w:szCs w:val="24"/>
                <w:lang w:val="en-US"/>
              </w:rPr>
              <w:t>kadına yönelik şiddet ve insan ticareti ile mücadele konularında çalışma alanının ihtiyaçlarına özel eğitim programı uygulanması</w:t>
            </w:r>
          </w:p>
        </w:tc>
        <w:tc>
          <w:tcPr>
            <w:tcW w:w="2202" w:type="dxa"/>
            <w:shd w:val="clear" w:color="auto" w:fill="auto"/>
          </w:tcPr>
          <w:p w14:paraId="0D6A160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483" w:type="dxa"/>
          </w:tcPr>
          <w:p w14:paraId="39DCD56D" w14:textId="4BC5635D" w:rsidR="00E220D0" w:rsidRPr="00E220D0" w:rsidRDefault="0007768A"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Pr>
                <w:rFonts w:ascii="Times New Roman" w:eastAsia="Times New Roman" w:hAnsi="Times New Roman" w:cs="Arial"/>
                <w:strike/>
                <w:color w:val="000000"/>
                <w:sz w:val="24"/>
                <w:szCs w:val="24"/>
                <w:lang w:val="en-US" w:eastAsia="tr-TR"/>
              </w:rPr>
              <w:t>-</w:t>
            </w:r>
            <w:r w:rsidR="00E220D0" w:rsidRPr="00E220D0">
              <w:rPr>
                <w:rFonts w:ascii="Times New Roman" w:eastAsia="Times New Roman" w:hAnsi="Times New Roman" w:cs="Arial"/>
                <w:color w:val="000000"/>
                <w:sz w:val="24"/>
                <w:szCs w:val="24"/>
                <w:lang w:val="en-US" w:eastAsia="tr-TR"/>
              </w:rPr>
              <w:t xml:space="preserve"> ŞÖNİM</w:t>
            </w:r>
          </w:p>
          <w:p w14:paraId="67F4953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Barosu</w:t>
            </w:r>
          </w:p>
          <w:p w14:paraId="2D0DE21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Göç İdaresi</w:t>
            </w:r>
          </w:p>
          <w:p w14:paraId="08A71DD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Nüfus ve Vatandaşlık Müdürlüğü</w:t>
            </w:r>
          </w:p>
          <w:p w14:paraId="0E2F9A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p w14:paraId="535121C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STK’lar</w:t>
            </w:r>
          </w:p>
        </w:tc>
        <w:tc>
          <w:tcPr>
            <w:tcW w:w="1700" w:type="dxa"/>
          </w:tcPr>
          <w:p w14:paraId="6A88A6B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2017-2018</w:t>
            </w:r>
          </w:p>
        </w:tc>
        <w:tc>
          <w:tcPr>
            <w:tcW w:w="1752" w:type="dxa"/>
          </w:tcPr>
          <w:p w14:paraId="17702D1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Sorumlu </w:t>
            </w:r>
          </w:p>
          <w:p w14:paraId="457DD1A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Kuruluşlar</w:t>
            </w:r>
          </w:p>
        </w:tc>
        <w:tc>
          <w:tcPr>
            <w:tcW w:w="2493" w:type="dxa"/>
            <w:shd w:val="clear" w:color="auto" w:fill="auto"/>
          </w:tcPr>
          <w:p w14:paraId="06E18DED" w14:textId="6E156D81" w:rsidR="00E220D0" w:rsidRPr="00E220D0" w:rsidRDefault="002C196B" w:rsidP="00E220D0">
            <w:pPr>
              <w:spacing w:after="0"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E220D0" w:rsidRPr="00E220D0">
              <w:rPr>
                <w:rFonts w:ascii="Times New Roman" w:eastAsia="Times New Roman" w:hAnsi="Times New Roman" w:cs="Times New Roman"/>
                <w:sz w:val="24"/>
                <w:szCs w:val="24"/>
                <w:lang w:val="en-US" w:eastAsia="tr-TR"/>
              </w:rPr>
              <w:t>Eğitim Alan Göç Idaresi Temsilcisi  Sayısı</w:t>
            </w:r>
          </w:p>
          <w:p w14:paraId="4463192B" w14:textId="4716CED2" w:rsidR="00E220D0" w:rsidRPr="00E220D0" w:rsidRDefault="002C196B"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E220D0" w:rsidRPr="00E220D0">
              <w:rPr>
                <w:rFonts w:ascii="Times New Roman" w:eastAsia="Times New Roman" w:hAnsi="Times New Roman" w:cs="Times New Roman"/>
                <w:sz w:val="24"/>
                <w:szCs w:val="24"/>
                <w:lang w:val="en-US" w:eastAsia="tr-TR"/>
              </w:rPr>
              <w:t>Uygulanan eğitim programı sayısı</w:t>
            </w:r>
          </w:p>
          <w:p w14:paraId="4F3BCF69" w14:textId="679A488E" w:rsidR="00E220D0" w:rsidRPr="00E220D0" w:rsidRDefault="002C196B" w:rsidP="002C196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r w:rsidR="00E220D0" w:rsidRPr="00E220D0">
              <w:rPr>
                <w:rFonts w:ascii="Times New Roman" w:eastAsia="Times New Roman" w:hAnsi="Times New Roman" w:cs="Times New Roman"/>
                <w:sz w:val="24"/>
                <w:szCs w:val="24"/>
                <w:lang w:val="en-US" w:eastAsia="tr-TR"/>
              </w:rPr>
              <w:t>Eğitim Alan Nüfus ve Vatandaşlık Müdürlüğü Temsilcisi  Sayısı</w:t>
            </w:r>
          </w:p>
          <w:p w14:paraId="03724697" w14:textId="010F511D" w:rsidR="00E220D0" w:rsidRPr="00E220D0" w:rsidRDefault="002C196B" w:rsidP="002C196B">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Times New Roman"/>
                <w:sz w:val="24"/>
                <w:szCs w:val="24"/>
                <w:lang w:val="en-US" w:eastAsia="tr-TR"/>
              </w:rPr>
              <w:t>-</w:t>
            </w:r>
            <w:r w:rsidR="00E220D0" w:rsidRPr="00E220D0">
              <w:rPr>
                <w:rFonts w:ascii="Times New Roman" w:eastAsia="Times New Roman" w:hAnsi="Times New Roman" w:cs="Times New Roman"/>
                <w:sz w:val="24"/>
                <w:szCs w:val="24"/>
                <w:lang w:val="en-US" w:eastAsia="tr-TR"/>
              </w:rPr>
              <w:t>Uygulanan eğitim programı sayısı</w:t>
            </w:r>
          </w:p>
        </w:tc>
      </w:tr>
      <w:tr w:rsidR="00E220D0" w:rsidRPr="00E220D0" w14:paraId="26005D33" w14:textId="77777777" w:rsidTr="00E220D0">
        <w:tc>
          <w:tcPr>
            <w:tcW w:w="3996" w:type="dxa"/>
            <w:shd w:val="clear" w:color="auto" w:fill="auto"/>
          </w:tcPr>
          <w:p w14:paraId="02E4DC03" w14:textId="4E29FBC8"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2.1.9. Büyükşehir Belediyesi’nden 60, Osmangazi ve Yıldırım Belediyesinde toplumsal cinsiyet eşitliği ve kadına yönelik şiddetle mücadele konularında çalışma alanının ihtiyaçlarına özel eğitim programı uygulanması</w:t>
            </w:r>
          </w:p>
          <w:p w14:paraId="20D90202" w14:textId="77777777" w:rsidR="00E220D0" w:rsidRPr="002C196B" w:rsidRDefault="00E220D0" w:rsidP="00E220D0">
            <w:pPr>
              <w:tabs>
                <w:tab w:val="left" w:pos="2340"/>
              </w:tabs>
              <w:spacing w:after="0" w:line="240" w:lineRule="auto"/>
              <w:ind w:left="567" w:hanging="539"/>
              <w:rPr>
                <w:rFonts w:ascii="Times New Roman" w:eastAsia="Calibri" w:hAnsi="Times New Roman" w:cs="Times New Roman"/>
                <w:sz w:val="6"/>
                <w:szCs w:val="6"/>
                <w:lang w:val="en-US"/>
              </w:rPr>
            </w:pPr>
          </w:p>
        </w:tc>
        <w:tc>
          <w:tcPr>
            <w:tcW w:w="2202" w:type="dxa"/>
            <w:shd w:val="clear" w:color="auto" w:fill="auto"/>
          </w:tcPr>
          <w:p w14:paraId="402ED2E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Pr>
          <w:p w14:paraId="5F5EDAE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p w14:paraId="55001BE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Büyükşehir Belediyesi</w:t>
            </w:r>
          </w:p>
          <w:p w14:paraId="003BDDF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14:paraId="13BF0D2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Yıldırım Belediyesi</w:t>
            </w:r>
          </w:p>
        </w:tc>
        <w:tc>
          <w:tcPr>
            <w:tcW w:w="1700" w:type="dxa"/>
          </w:tcPr>
          <w:p w14:paraId="23690C8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101374F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557A06EF"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bCs/>
                <w:i/>
                <w:sz w:val="24"/>
                <w:szCs w:val="24"/>
                <w:lang w:val="en-US"/>
              </w:rPr>
            </w:pPr>
            <w:r w:rsidRPr="00E220D0">
              <w:rPr>
                <w:rFonts w:ascii="Times New Roman" w:eastAsia="Times New Roman" w:hAnsi="Times New Roman" w:cs="Times New Roman"/>
                <w:sz w:val="24"/>
                <w:szCs w:val="24"/>
                <w:lang w:val="en-US" w:eastAsia="tr-TR"/>
              </w:rPr>
              <w:t>Eğitim</w:t>
            </w:r>
            <w:r w:rsidRPr="00E220D0">
              <w:rPr>
                <w:rFonts w:ascii="Times New Roman" w:eastAsia="Calibri" w:hAnsi="Times New Roman" w:cs="Times New Roman"/>
                <w:bCs/>
                <w:sz w:val="24"/>
                <w:szCs w:val="24"/>
                <w:lang w:val="en-US"/>
              </w:rPr>
              <w:t xml:space="preserve"> alan Belediye personeli </w:t>
            </w:r>
            <w:r w:rsidRPr="00E220D0">
              <w:rPr>
                <w:rFonts w:ascii="Times New Roman" w:eastAsia="Times New Roman" w:hAnsi="Times New Roman" w:cs="Times New Roman"/>
                <w:sz w:val="24"/>
                <w:szCs w:val="24"/>
                <w:lang w:val="en-US" w:eastAsia="tr-TR"/>
              </w:rPr>
              <w:t>sayısı</w:t>
            </w:r>
          </w:p>
          <w:p w14:paraId="4568E04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bCs/>
                <w:i/>
                <w:sz w:val="24"/>
                <w:szCs w:val="24"/>
                <w:lang w:val="en-US"/>
              </w:rPr>
            </w:pPr>
          </w:p>
          <w:p w14:paraId="6371F63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3A37F114" w14:textId="77777777" w:rsidTr="00E220D0">
        <w:tc>
          <w:tcPr>
            <w:tcW w:w="3996" w:type="dxa"/>
            <w:shd w:val="clear" w:color="auto" w:fill="auto"/>
          </w:tcPr>
          <w:p w14:paraId="77043B99"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2.1.10. 100 ŞÖNİM, kadın danışma merkezi, konukevi/sığınmaevi ve Aile Rehberlik Merkezi çalışanına toplumsal cinsiyet eşitliği ve kadına yönelik şiddetle mücadele, travma, tükenmişlik, şiddete uğramış ve/veya şiddete tanık </w:t>
            </w:r>
            <w:r w:rsidRPr="00E220D0">
              <w:rPr>
                <w:rFonts w:ascii="Times New Roman" w:eastAsia="Calibri" w:hAnsi="Times New Roman" w:cs="Times New Roman"/>
                <w:bCs/>
                <w:sz w:val="24"/>
                <w:szCs w:val="24"/>
                <w:lang w:val="en-US"/>
              </w:rPr>
              <w:lastRenderedPageBreak/>
              <w:t>olmuş çocuklar ile yüksek risk grupları ve özel hizmet ihtiyacı olan gruplarla çalışma iletişim, cinsel şiddet, krize müdahale ve vaka yönetimi</w:t>
            </w:r>
            <w:r w:rsidRPr="00E220D0">
              <w:rPr>
                <w:rFonts w:ascii="Times New Roman" w:eastAsia="Calibri" w:hAnsi="Times New Roman" w:cs="Times New Roman"/>
                <w:bCs/>
                <w:sz w:val="24"/>
                <w:szCs w:val="24"/>
                <w:vertAlign w:val="superscript"/>
                <w:lang w:val="en-US"/>
              </w:rPr>
              <w:footnoteReference w:id="6"/>
            </w:r>
            <w:r w:rsidRPr="00E220D0">
              <w:rPr>
                <w:rFonts w:ascii="Times New Roman" w:eastAsia="Calibri" w:hAnsi="Times New Roman" w:cs="Times New Roman"/>
                <w:bCs/>
                <w:sz w:val="24"/>
                <w:szCs w:val="24"/>
                <w:lang w:val="en-US"/>
              </w:rPr>
              <w:t xml:space="preserve">  konularında çalışma alanının ihtiyaçlarına özel eğitim programı uygulanması</w:t>
            </w:r>
          </w:p>
          <w:p w14:paraId="786F671F" w14:textId="77777777" w:rsidR="00E220D0" w:rsidRPr="002C196B" w:rsidRDefault="00E220D0" w:rsidP="00E220D0">
            <w:pPr>
              <w:tabs>
                <w:tab w:val="left" w:pos="2340"/>
              </w:tabs>
              <w:spacing w:after="0" w:line="240" w:lineRule="auto"/>
              <w:ind w:left="567" w:hanging="539"/>
              <w:rPr>
                <w:rFonts w:ascii="Times New Roman" w:eastAsia="Calibri" w:hAnsi="Times New Roman" w:cs="Times New Roman"/>
                <w:sz w:val="6"/>
                <w:szCs w:val="6"/>
                <w:lang w:val="en-US"/>
              </w:rPr>
            </w:pPr>
          </w:p>
        </w:tc>
        <w:tc>
          <w:tcPr>
            <w:tcW w:w="2202" w:type="dxa"/>
            <w:shd w:val="clear" w:color="auto" w:fill="auto"/>
          </w:tcPr>
          <w:p w14:paraId="64D40AEB" w14:textId="2A6A199E"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ŞÖNİM</w:t>
            </w:r>
          </w:p>
        </w:tc>
        <w:tc>
          <w:tcPr>
            <w:tcW w:w="2483" w:type="dxa"/>
          </w:tcPr>
          <w:p w14:paraId="35B3C08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4BEE994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Uludağ Üniversitesi</w:t>
            </w:r>
          </w:p>
          <w:p w14:paraId="1B7AC0D0" w14:textId="2E2DAA81"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Psikolojik danışma/rehberlik hizmeti veren, KDM ve </w:t>
            </w:r>
            <w:r w:rsidR="009B2030">
              <w:rPr>
                <w:rFonts w:ascii="Times New Roman" w:eastAsia="Times New Roman" w:hAnsi="Times New Roman" w:cs="Arial"/>
                <w:sz w:val="24"/>
                <w:szCs w:val="24"/>
                <w:lang w:val="en-US" w:eastAsia="tr-TR"/>
              </w:rPr>
              <w:t>konukevi/</w:t>
            </w:r>
            <w:r w:rsidRPr="00E220D0">
              <w:rPr>
                <w:rFonts w:ascii="Times New Roman" w:eastAsia="Times New Roman" w:hAnsi="Times New Roman" w:cs="Arial"/>
                <w:sz w:val="24"/>
                <w:szCs w:val="24"/>
                <w:lang w:val="en-US" w:eastAsia="tr-TR"/>
              </w:rPr>
              <w:t>sığınmaevi olan belediyeler</w:t>
            </w:r>
          </w:p>
          <w:p w14:paraId="4F43AFB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STK’lar</w:t>
            </w:r>
          </w:p>
          <w:p w14:paraId="72BA177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tc>
        <w:tc>
          <w:tcPr>
            <w:tcW w:w="1700" w:type="dxa"/>
          </w:tcPr>
          <w:p w14:paraId="68230B5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2017-2020</w:t>
            </w:r>
          </w:p>
        </w:tc>
        <w:tc>
          <w:tcPr>
            <w:tcW w:w="1752" w:type="dxa"/>
          </w:tcPr>
          <w:p w14:paraId="2377040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27E1C72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meslek elemanı sayısı</w:t>
            </w:r>
          </w:p>
          <w:p w14:paraId="1BA1D16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29EB12A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7880F361" w14:textId="77777777" w:rsidTr="002C196B">
        <w:trPr>
          <w:trHeight w:val="1813"/>
        </w:trPr>
        <w:tc>
          <w:tcPr>
            <w:tcW w:w="3996" w:type="dxa"/>
            <w:shd w:val="clear" w:color="auto" w:fill="auto"/>
          </w:tcPr>
          <w:p w14:paraId="0F2866A2" w14:textId="79932D2E" w:rsidR="00E220D0" w:rsidRPr="00E220D0" w:rsidRDefault="009E3E65" w:rsidP="009E3E65">
            <w:pPr>
              <w:tabs>
                <w:tab w:val="left" w:pos="2340"/>
              </w:tabs>
              <w:spacing w:after="0" w:line="240" w:lineRule="auto"/>
              <w:ind w:left="567" w:hanging="539"/>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 xml:space="preserve">2.1.11. </w:t>
            </w:r>
            <w:r w:rsidR="00E220D0" w:rsidRPr="00E220D0">
              <w:rPr>
                <w:rFonts w:ascii="Times New Roman" w:eastAsia="Calibri" w:hAnsi="Times New Roman" w:cs="Times New Roman"/>
                <w:bCs/>
                <w:sz w:val="24"/>
                <w:szCs w:val="24"/>
                <w:lang w:val="en-US"/>
              </w:rPr>
              <w:t>İŞKUR meslek danışmanına  toplumsal cinsiyet e</w:t>
            </w:r>
            <w:r w:rsidR="00E220D0" w:rsidRPr="00E220D0">
              <w:rPr>
                <w:rFonts w:ascii="Times New Roman" w:eastAsia="Calibri" w:hAnsi="Times New Roman" w:cs="Times New Roman" w:hint="eastAsia"/>
                <w:bCs/>
                <w:sz w:val="24"/>
                <w:szCs w:val="24"/>
                <w:lang w:val="en-US"/>
              </w:rPr>
              <w:t>ş</w:t>
            </w:r>
            <w:r w:rsidR="00E220D0" w:rsidRPr="00E220D0">
              <w:rPr>
                <w:rFonts w:ascii="Times New Roman" w:eastAsia="Calibri" w:hAnsi="Times New Roman" w:cs="Times New Roman"/>
                <w:bCs/>
                <w:sz w:val="24"/>
                <w:szCs w:val="24"/>
                <w:lang w:val="en-US"/>
              </w:rPr>
              <w:t>itli</w:t>
            </w:r>
            <w:r w:rsidR="00E220D0" w:rsidRPr="00E220D0">
              <w:rPr>
                <w:rFonts w:ascii="Times New Roman" w:eastAsia="Calibri" w:hAnsi="Times New Roman" w:cs="Times New Roman" w:hint="eastAsia"/>
                <w:bCs/>
                <w:sz w:val="24"/>
                <w:szCs w:val="24"/>
                <w:lang w:val="en-US"/>
              </w:rPr>
              <w:t>ğ</w:t>
            </w:r>
            <w:r w:rsidR="00E220D0" w:rsidRPr="00E220D0">
              <w:rPr>
                <w:rFonts w:ascii="Times New Roman" w:eastAsia="Calibri" w:hAnsi="Times New Roman" w:cs="Times New Roman"/>
                <w:bCs/>
                <w:sz w:val="24"/>
                <w:szCs w:val="24"/>
                <w:lang w:val="en-US"/>
              </w:rPr>
              <w:t>i ve kad</w:t>
            </w:r>
            <w:r w:rsidR="00E220D0" w:rsidRPr="00E220D0">
              <w:rPr>
                <w:rFonts w:ascii="Times New Roman" w:eastAsia="Calibri" w:hAnsi="Times New Roman" w:cs="Times New Roman" w:hint="eastAsia"/>
                <w:bCs/>
                <w:sz w:val="24"/>
                <w:szCs w:val="24"/>
                <w:lang w:val="en-US"/>
              </w:rPr>
              <w:t>ı</w:t>
            </w:r>
            <w:r w:rsidR="00E220D0" w:rsidRPr="00E220D0">
              <w:rPr>
                <w:rFonts w:ascii="Times New Roman" w:eastAsia="Calibri" w:hAnsi="Times New Roman" w:cs="Times New Roman"/>
                <w:bCs/>
                <w:sz w:val="24"/>
                <w:szCs w:val="24"/>
                <w:lang w:val="en-US"/>
              </w:rPr>
              <w:t>na y</w:t>
            </w:r>
            <w:r w:rsidR="00E220D0" w:rsidRPr="00E220D0">
              <w:rPr>
                <w:rFonts w:ascii="Times New Roman" w:eastAsia="Calibri" w:hAnsi="Times New Roman" w:cs="Times New Roman" w:hint="eastAsia"/>
                <w:bCs/>
                <w:sz w:val="24"/>
                <w:szCs w:val="24"/>
                <w:lang w:val="en-US"/>
              </w:rPr>
              <w:t>ö</w:t>
            </w:r>
            <w:r w:rsidR="00E220D0" w:rsidRPr="00E220D0">
              <w:rPr>
                <w:rFonts w:ascii="Times New Roman" w:eastAsia="Calibri" w:hAnsi="Times New Roman" w:cs="Times New Roman"/>
                <w:bCs/>
                <w:sz w:val="24"/>
                <w:szCs w:val="24"/>
                <w:lang w:val="en-US"/>
              </w:rPr>
              <w:t xml:space="preserve">nelik </w:t>
            </w:r>
            <w:r w:rsidR="00E220D0" w:rsidRPr="00E220D0">
              <w:rPr>
                <w:rFonts w:ascii="Times New Roman" w:eastAsia="Calibri" w:hAnsi="Times New Roman" w:cs="Times New Roman" w:hint="eastAsia"/>
                <w:bCs/>
                <w:sz w:val="24"/>
                <w:szCs w:val="24"/>
                <w:lang w:val="en-US"/>
              </w:rPr>
              <w:t>ş</w:t>
            </w:r>
            <w:r w:rsidR="00E220D0" w:rsidRPr="00E220D0">
              <w:rPr>
                <w:rFonts w:ascii="Times New Roman" w:eastAsia="Calibri" w:hAnsi="Times New Roman" w:cs="Times New Roman"/>
                <w:bCs/>
                <w:sz w:val="24"/>
                <w:szCs w:val="24"/>
                <w:lang w:val="en-US"/>
              </w:rPr>
              <w:t>iddetle m</w:t>
            </w:r>
            <w:r w:rsidR="00E220D0" w:rsidRPr="00E220D0">
              <w:rPr>
                <w:rFonts w:ascii="Times New Roman" w:eastAsia="Calibri" w:hAnsi="Times New Roman" w:cs="Times New Roman" w:hint="eastAsia"/>
                <w:bCs/>
                <w:sz w:val="24"/>
                <w:szCs w:val="24"/>
                <w:lang w:val="en-US"/>
              </w:rPr>
              <w:t>ü</w:t>
            </w:r>
            <w:r w:rsidR="00E220D0" w:rsidRPr="00E220D0">
              <w:rPr>
                <w:rFonts w:ascii="Times New Roman" w:eastAsia="Calibri" w:hAnsi="Times New Roman" w:cs="Times New Roman"/>
                <w:bCs/>
                <w:sz w:val="24"/>
                <w:szCs w:val="24"/>
                <w:lang w:val="en-US"/>
              </w:rPr>
              <w:t>cadele konular</w:t>
            </w:r>
            <w:r w:rsidR="00E220D0" w:rsidRPr="00E220D0">
              <w:rPr>
                <w:rFonts w:ascii="Times New Roman" w:eastAsia="Calibri" w:hAnsi="Times New Roman" w:cs="Times New Roman" w:hint="eastAsia"/>
                <w:bCs/>
                <w:sz w:val="24"/>
                <w:szCs w:val="24"/>
                <w:lang w:val="en-US"/>
              </w:rPr>
              <w:t>ı</w:t>
            </w:r>
            <w:r w:rsidR="00E220D0" w:rsidRPr="00E220D0">
              <w:rPr>
                <w:rFonts w:ascii="Times New Roman" w:eastAsia="Calibri" w:hAnsi="Times New Roman" w:cs="Times New Roman"/>
                <w:bCs/>
                <w:sz w:val="24"/>
                <w:szCs w:val="24"/>
                <w:lang w:val="en-US"/>
              </w:rPr>
              <w:t xml:space="preserve">nda </w:t>
            </w:r>
            <w:r w:rsidR="00E220D0" w:rsidRPr="00E220D0">
              <w:rPr>
                <w:rFonts w:ascii="Times New Roman" w:eastAsia="Calibri" w:hAnsi="Times New Roman" w:cs="Times New Roman" w:hint="eastAsia"/>
                <w:bCs/>
                <w:sz w:val="24"/>
                <w:szCs w:val="24"/>
                <w:lang w:val="en-US"/>
              </w:rPr>
              <w:t>ç</w:t>
            </w:r>
            <w:r w:rsidR="00E220D0" w:rsidRPr="00E220D0">
              <w:rPr>
                <w:rFonts w:ascii="Times New Roman" w:eastAsia="Calibri" w:hAnsi="Times New Roman" w:cs="Times New Roman"/>
                <w:bCs/>
                <w:sz w:val="24"/>
                <w:szCs w:val="24"/>
                <w:lang w:val="en-US"/>
              </w:rPr>
              <w:t>al</w:t>
            </w:r>
            <w:r w:rsidR="00E220D0" w:rsidRPr="00E220D0">
              <w:rPr>
                <w:rFonts w:ascii="Times New Roman" w:eastAsia="Calibri" w:hAnsi="Times New Roman" w:cs="Times New Roman" w:hint="eastAsia"/>
                <w:bCs/>
                <w:sz w:val="24"/>
                <w:szCs w:val="24"/>
                <w:lang w:val="en-US"/>
              </w:rPr>
              <w:t>ış</w:t>
            </w:r>
            <w:r w:rsidR="00E220D0" w:rsidRPr="00E220D0">
              <w:rPr>
                <w:rFonts w:ascii="Times New Roman" w:eastAsia="Calibri" w:hAnsi="Times New Roman" w:cs="Times New Roman"/>
                <w:bCs/>
                <w:sz w:val="24"/>
                <w:szCs w:val="24"/>
                <w:lang w:val="en-US"/>
              </w:rPr>
              <w:t>ma alan</w:t>
            </w:r>
            <w:r w:rsidR="00E220D0" w:rsidRPr="00E220D0">
              <w:rPr>
                <w:rFonts w:ascii="Times New Roman" w:eastAsia="Calibri" w:hAnsi="Times New Roman" w:cs="Times New Roman" w:hint="eastAsia"/>
                <w:bCs/>
                <w:sz w:val="24"/>
                <w:szCs w:val="24"/>
                <w:lang w:val="en-US"/>
              </w:rPr>
              <w:t>ı</w:t>
            </w:r>
            <w:r w:rsidR="00E220D0" w:rsidRPr="00E220D0">
              <w:rPr>
                <w:rFonts w:ascii="Times New Roman" w:eastAsia="Calibri" w:hAnsi="Times New Roman" w:cs="Times New Roman"/>
                <w:bCs/>
                <w:sz w:val="24"/>
                <w:szCs w:val="24"/>
                <w:lang w:val="en-US"/>
              </w:rPr>
              <w:t>nın ihtiya</w:t>
            </w:r>
            <w:r w:rsidR="00E220D0" w:rsidRPr="00E220D0">
              <w:rPr>
                <w:rFonts w:ascii="Times New Roman" w:eastAsia="Calibri" w:hAnsi="Times New Roman" w:cs="Times New Roman" w:hint="eastAsia"/>
                <w:bCs/>
                <w:sz w:val="24"/>
                <w:szCs w:val="24"/>
                <w:lang w:val="en-US"/>
              </w:rPr>
              <w:t>ç</w:t>
            </w:r>
            <w:r w:rsidR="00E220D0" w:rsidRPr="00E220D0">
              <w:rPr>
                <w:rFonts w:ascii="Times New Roman" w:eastAsia="Calibri" w:hAnsi="Times New Roman" w:cs="Times New Roman"/>
                <w:bCs/>
                <w:sz w:val="24"/>
                <w:szCs w:val="24"/>
                <w:lang w:val="en-US"/>
              </w:rPr>
              <w:t>lar</w:t>
            </w:r>
            <w:r w:rsidR="00E220D0" w:rsidRPr="00E220D0">
              <w:rPr>
                <w:rFonts w:ascii="Times New Roman" w:eastAsia="Calibri" w:hAnsi="Times New Roman" w:cs="Times New Roman" w:hint="eastAsia"/>
                <w:bCs/>
                <w:sz w:val="24"/>
                <w:szCs w:val="24"/>
                <w:lang w:val="en-US"/>
              </w:rPr>
              <w:t>ı</w:t>
            </w:r>
            <w:r w:rsidR="00E220D0" w:rsidRPr="00E220D0">
              <w:rPr>
                <w:rFonts w:ascii="Times New Roman" w:eastAsia="Calibri" w:hAnsi="Times New Roman" w:cs="Times New Roman"/>
                <w:bCs/>
                <w:sz w:val="24"/>
                <w:szCs w:val="24"/>
                <w:lang w:val="en-US"/>
              </w:rPr>
              <w:t xml:space="preserve">na </w:t>
            </w:r>
            <w:r w:rsidR="00E220D0" w:rsidRPr="00E220D0">
              <w:rPr>
                <w:rFonts w:ascii="Times New Roman" w:eastAsia="Calibri" w:hAnsi="Times New Roman" w:cs="Times New Roman" w:hint="eastAsia"/>
                <w:bCs/>
                <w:sz w:val="24"/>
                <w:szCs w:val="24"/>
                <w:lang w:val="en-US"/>
              </w:rPr>
              <w:t>ö</w:t>
            </w:r>
            <w:r w:rsidR="00E220D0" w:rsidRPr="00E220D0">
              <w:rPr>
                <w:rFonts w:ascii="Times New Roman" w:eastAsia="Calibri" w:hAnsi="Times New Roman" w:cs="Times New Roman"/>
                <w:bCs/>
                <w:sz w:val="24"/>
                <w:szCs w:val="24"/>
                <w:lang w:val="en-US"/>
              </w:rPr>
              <w:t>zel e</w:t>
            </w:r>
            <w:r w:rsidR="00E220D0" w:rsidRPr="00E220D0">
              <w:rPr>
                <w:rFonts w:ascii="Times New Roman" w:eastAsia="Calibri" w:hAnsi="Times New Roman" w:cs="Times New Roman" w:hint="eastAsia"/>
                <w:bCs/>
                <w:sz w:val="24"/>
                <w:szCs w:val="24"/>
                <w:lang w:val="en-US"/>
              </w:rPr>
              <w:t>ğ</w:t>
            </w:r>
            <w:r w:rsidR="00E220D0" w:rsidRPr="00E220D0">
              <w:rPr>
                <w:rFonts w:ascii="Times New Roman" w:eastAsia="Calibri" w:hAnsi="Times New Roman" w:cs="Times New Roman"/>
                <w:bCs/>
                <w:sz w:val="24"/>
                <w:szCs w:val="24"/>
                <w:lang w:val="en-US"/>
              </w:rPr>
              <w:t>itim program</w:t>
            </w:r>
            <w:r w:rsidR="00E220D0" w:rsidRPr="00E220D0">
              <w:rPr>
                <w:rFonts w:ascii="Times New Roman" w:eastAsia="Calibri" w:hAnsi="Times New Roman" w:cs="Times New Roman" w:hint="eastAsia"/>
                <w:bCs/>
                <w:sz w:val="24"/>
                <w:szCs w:val="24"/>
                <w:lang w:val="en-US"/>
              </w:rPr>
              <w:t>ı</w:t>
            </w:r>
            <w:r w:rsidR="00E220D0" w:rsidRPr="00E220D0">
              <w:rPr>
                <w:rFonts w:ascii="Times New Roman" w:eastAsia="Calibri" w:hAnsi="Times New Roman" w:cs="Times New Roman"/>
                <w:bCs/>
                <w:sz w:val="24"/>
                <w:szCs w:val="24"/>
                <w:lang w:val="en-US"/>
              </w:rPr>
              <w:t xml:space="preserve"> uygulanmas</w:t>
            </w:r>
            <w:r w:rsidR="00E220D0" w:rsidRPr="00E220D0">
              <w:rPr>
                <w:rFonts w:ascii="Times New Roman" w:eastAsia="Calibri" w:hAnsi="Times New Roman" w:cs="Times New Roman" w:hint="eastAsia"/>
                <w:bCs/>
                <w:sz w:val="24"/>
                <w:szCs w:val="24"/>
                <w:lang w:val="en-US"/>
              </w:rPr>
              <w:t>ı</w:t>
            </w:r>
          </w:p>
        </w:tc>
        <w:tc>
          <w:tcPr>
            <w:tcW w:w="2202" w:type="dxa"/>
            <w:shd w:val="clear" w:color="auto" w:fill="auto"/>
          </w:tcPr>
          <w:p w14:paraId="1BF60A94" w14:textId="1E39439C"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İŞKUR</w:t>
            </w:r>
          </w:p>
        </w:tc>
        <w:tc>
          <w:tcPr>
            <w:tcW w:w="2483" w:type="dxa"/>
          </w:tcPr>
          <w:p w14:paraId="3513838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48AA6B5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4CE4245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675331F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00" w:type="dxa"/>
          </w:tcPr>
          <w:p w14:paraId="7DB09D1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7B870BF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Sorumlu </w:t>
            </w:r>
          </w:p>
          <w:p w14:paraId="06E3CF5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Kuruluşlar</w:t>
            </w:r>
          </w:p>
        </w:tc>
        <w:tc>
          <w:tcPr>
            <w:tcW w:w="2493" w:type="dxa"/>
            <w:shd w:val="clear" w:color="auto" w:fill="auto"/>
          </w:tcPr>
          <w:p w14:paraId="6C95FB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meslek danışmanı sayısı</w:t>
            </w:r>
          </w:p>
          <w:p w14:paraId="50E8932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0561157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2FDC3AF8" w14:textId="77777777" w:rsidTr="00E220D0">
        <w:tc>
          <w:tcPr>
            <w:tcW w:w="3996" w:type="dxa"/>
            <w:shd w:val="clear" w:color="auto" w:fill="auto"/>
          </w:tcPr>
          <w:p w14:paraId="0605D431"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2.1.12. </w:t>
            </w:r>
            <w:r w:rsidRPr="00E220D0">
              <w:rPr>
                <w:rFonts w:ascii="Times New Roman" w:eastAsia="Calibri" w:hAnsi="Times New Roman" w:cs="Times New Roman" w:hint="eastAsia"/>
                <w:sz w:val="24"/>
                <w:szCs w:val="24"/>
                <w:lang w:val="en-US"/>
              </w:rPr>
              <w:t>Ç</w:t>
            </w:r>
            <w:r w:rsidRPr="00E220D0">
              <w:rPr>
                <w:rFonts w:ascii="Times New Roman" w:eastAsia="Calibri" w:hAnsi="Times New Roman" w:cs="Times New Roman"/>
                <w:sz w:val="24"/>
                <w:szCs w:val="24"/>
                <w:lang w:val="en-US"/>
              </w:rPr>
              <w:t>ocuklara ve 65 ya</w:t>
            </w:r>
            <w:r w:rsidRPr="00E220D0">
              <w:rPr>
                <w:rFonts w:ascii="Times New Roman" w:eastAsia="Calibri" w:hAnsi="Times New Roman" w:cs="Times New Roman" w:hint="eastAsia"/>
                <w:sz w:val="24"/>
                <w:szCs w:val="24"/>
                <w:lang w:val="en-US"/>
              </w:rPr>
              <w:t>ş</w:t>
            </w:r>
            <w:r w:rsidRPr="00E220D0">
              <w:rPr>
                <w:rFonts w:ascii="Times New Roman" w:eastAsia="Calibri" w:hAnsi="Times New Roman" w:cs="Times New Roman"/>
                <w:sz w:val="24"/>
                <w:szCs w:val="24"/>
                <w:lang w:val="en-US"/>
              </w:rPr>
              <w:t xml:space="preserve"> </w:t>
            </w:r>
            <w:r w:rsidRPr="00E220D0">
              <w:rPr>
                <w:rFonts w:ascii="Times New Roman" w:eastAsia="Calibri" w:hAnsi="Times New Roman" w:cs="Times New Roman" w:hint="eastAsia"/>
                <w:sz w:val="24"/>
                <w:szCs w:val="24"/>
                <w:lang w:val="en-US"/>
              </w:rPr>
              <w:t>ü</w:t>
            </w:r>
            <w:r w:rsidRPr="00E220D0">
              <w:rPr>
                <w:rFonts w:ascii="Times New Roman" w:eastAsia="Calibri" w:hAnsi="Times New Roman" w:cs="Times New Roman"/>
                <w:sz w:val="24"/>
                <w:szCs w:val="24"/>
                <w:lang w:val="en-US"/>
              </w:rPr>
              <w:t>st</w:t>
            </w:r>
            <w:r w:rsidRPr="00E220D0">
              <w:rPr>
                <w:rFonts w:ascii="Times New Roman" w:eastAsia="Calibri" w:hAnsi="Times New Roman" w:cs="Times New Roman" w:hint="eastAsia"/>
                <w:sz w:val="24"/>
                <w:szCs w:val="24"/>
                <w:lang w:val="en-US"/>
              </w:rPr>
              <w:t>ü</w:t>
            </w:r>
            <w:r w:rsidRPr="00E220D0">
              <w:rPr>
                <w:rFonts w:ascii="Times New Roman" w:eastAsia="Calibri" w:hAnsi="Times New Roman" w:cs="Times New Roman"/>
                <w:sz w:val="24"/>
                <w:szCs w:val="24"/>
                <w:lang w:val="en-US"/>
              </w:rPr>
              <w:t xml:space="preserve"> bireylere hizmet veren kurum/kurulu</w:t>
            </w:r>
            <w:r w:rsidRPr="00E220D0">
              <w:rPr>
                <w:rFonts w:ascii="Times New Roman" w:eastAsia="Calibri" w:hAnsi="Times New Roman" w:cs="Times New Roman" w:hint="eastAsia"/>
                <w:sz w:val="24"/>
                <w:szCs w:val="24"/>
                <w:lang w:val="en-US"/>
              </w:rPr>
              <w:t>ş</w:t>
            </w:r>
            <w:r w:rsidRPr="00E220D0">
              <w:rPr>
                <w:rFonts w:ascii="Times New Roman" w:eastAsia="Calibri" w:hAnsi="Times New Roman" w:cs="Times New Roman"/>
                <w:sz w:val="24"/>
                <w:szCs w:val="24"/>
                <w:lang w:val="en-US"/>
              </w:rPr>
              <w:t>larda yılda 100 çalışana</w:t>
            </w:r>
            <w:r w:rsidRPr="00E220D0">
              <w:rPr>
                <w:rFonts w:ascii="Times New Roman" w:eastAsia="Calibri" w:hAnsi="Times New Roman" w:cs="Times New Roman"/>
                <w:bCs/>
                <w:i/>
                <w:sz w:val="24"/>
                <w:szCs w:val="24"/>
                <w:lang w:val="en-US"/>
              </w:rPr>
              <w:t xml:space="preserve"> </w:t>
            </w:r>
            <w:r w:rsidRPr="00E220D0">
              <w:rPr>
                <w:rFonts w:ascii="Times New Roman" w:eastAsia="Calibri" w:hAnsi="Times New Roman" w:cs="Times New Roman"/>
                <w:bCs/>
                <w:sz w:val="24"/>
                <w:szCs w:val="24"/>
                <w:lang w:val="en-US"/>
              </w:rPr>
              <w:t>toplumsal cinsiyet eşitliği ve kadına yönelik şiddetle mücadele konularında çalışma alanının ihtiyaçlarına özel e</w:t>
            </w:r>
            <w:r w:rsidRPr="00E220D0">
              <w:rPr>
                <w:rFonts w:ascii="Times New Roman" w:eastAsia="Calibri" w:hAnsi="Times New Roman" w:cs="Times New Roman" w:hint="eastAsia"/>
                <w:bCs/>
                <w:sz w:val="24"/>
                <w:szCs w:val="24"/>
                <w:lang w:val="en-US"/>
              </w:rPr>
              <w:t>ğ</w:t>
            </w:r>
            <w:r w:rsidRPr="00E220D0">
              <w:rPr>
                <w:rFonts w:ascii="Times New Roman" w:eastAsia="Calibri" w:hAnsi="Times New Roman" w:cs="Times New Roman"/>
                <w:bCs/>
                <w:sz w:val="24"/>
                <w:szCs w:val="24"/>
                <w:lang w:val="en-US"/>
              </w:rPr>
              <w:t>itim programı uygulanması</w:t>
            </w:r>
          </w:p>
          <w:p w14:paraId="28AA0A55" w14:textId="77777777" w:rsidR="00E220D0" w:rsidRPr="002C196B" w:rsidRDefault="00E220D0" w:rsidP="00E220D0">
            <w:pPr>
              <w:tabs>
                <w:tab w:val="left" w:pos="2340"/>
              </w:tabs>
              <w:spacing w:after="0" w:line="240" w:lineRule="auto"/>
              <w:ind w:left="567" w:hanging="539"/>
              <w:rPr>
                <w:rFonts w:ascii="Times New Roman" w:eastAsia="Calibri" w:hAnsi="Times New Roman" w:cs="Times New Roman"/>
                <w:bCs/>
                <w:sz w:val="6"/>
                <w:szCs w:val="6"/>
                <w:lang w:val="en-US"/>
              </w:rPr>
            </w:pPr>
          </w:p>
        </w:tc>
        <w:tc>
          <w:tcPr>
            <w:tcW w:w="2202" w:type="dxa"/>
            <w:shd w:val="clear" w:color="auto" w:fill="auto"/>
          </w:tcPr>
          <w:p w14:paraId="1E5B310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Pr>
          <w:p w14:paraId="2B73A9D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p w14:paraId="0F47529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Huzurevi ve/veya çocuk merkezi olan belediyeler</w:t>
            </w:r>
          </w:p>
        </w:tc>
        <w:tc>
          <w:tcPr>
            <w:tcW w:w="1700" w:type="dxa"/>
          </w:tcPr>
          <w:p w14:paraId="3E38D24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24E8FDE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1961ABF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Ç</w:t>
            </w:r>
            <w:r w:rsidRPr="00E220D0">
              <w:rPr>
                <w:rFonts w:ascii="Times New Roman" w:eastAsia="Calibri" w:hAnsi="Times New Roman" w:cs="Times New Roman"/>
                <w:sz w:val="24"/>
                <w:szCs w:val="24"/>
                <w:lang w:val="en-US"/>
              </w:rPr>
              <w:t>ocuklara ve 65 yaş üstü bireylere hizmet veren kurum/kuruluşlarda görev yapan ve bu kapsamda eğitim alan personel</w:t>
            </w:r>
            <w:r w:rsidRPr="00E220D0">
              <w:rPr>
                <w:rFonts w:ascii="Times New Roman" w:eastAsia="Times New Roman" w:hAnsi="Times New Roman" w:cs="Times New Roman"/>
                <w:sz w:val="24"/>
                <w:szCs w:val="24"/>
                <w:lang w:val="en-US" w:eastAsia="tr-TR"/>
              </w:rPr>
              <w:t xml:space="preserve"> sayısı</w:t>
            </w:r>
          </w:p>
          <w:p w14:paraId="530FC24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p>
          <w:p w14:paraId="1E9E096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6E841AF4" w14:textId="77777777" w:rsidTr="00E220D0">
        <w:tc>
          <w:tcPr>
            <w:tcW w:w="3996" w:type="dxa"/>
            <w:shd w:val="clear" w:color="auto" w:fill="auto"/>
          </w:tcPr>
          <w:p w14:paraId="2ECF018E"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2.1.13. </w:t>
            </w:r>
            <w:r w:rsidRPr="00E220D0">
              <w:rPr>
                <w:rFonts w:ascii="Times New Roman" w:eastAsia="Calibri" w:hAnsi="Times New Roman" w:cs="Times New Roman"/>
                <w:i/>
                <w:sz w:val="24"/>
                <w:szCs w:val="24"/>
                <w:lang w:val="en-US"/>
              </w:rPr>
              <w:t xml:space="preserve">AMATEM’ler ve ruh sağlığı merkezlerinde </w:t>
            </w:r>
            <w:r w:rsidRPr="00E220D0">
              <w:rPr>
                <w:rFonts w:ascii="Times New Roman" w:eastAsia="Calibri" w:hAnsi="Times New Roman" w:cs="Times New Roman"/>
                <w:bCs/>
                <w:i/>
                <w:sz w:val="24"/>
                <w:szCs w:val="24"/>
                <w:lang w:val="en-US"/>
              </w:rPr>
              <w:t>çal</w:t>
            </w:r>
            <w:r w:rsidRPr="00E220D0">
              <w:rPr>
                <w:rFonts w:ascii="Times New Roman" w:eastAsia="Calibri" w:hAnsi="Times New Roman" w:cs="Times New Roman" w:hint="eastAsia"/>
                <w:bCs/>
                <w:i/>
                <w:sz w:val="24"/>
                <w:szCs w:val="24"/>
                <w:lang w:val="en-US"/>
              </w:rPr>
              <w:t>ış</w:t>
            </w:r>
            <w:r w:rsidRPr="00E220D0">
              <w:rPr>
                <w:rFonts w:ascii="Times New Roman" w:eastAsia="Calibri" w:hAnsi="Times New Roman" w:cs="Times New Roman"/>
                <w:bCs/>
                <w:i/>
                <w:sz w:val="24"/>
                <w:szCs w:val="24"/>
                <w:lang w:val="en-US"/>
              </w:rPr>
              <w:t>an 50 personele</w:t>
            </w:r>
            <w:r w:rsidRPr="00E220D0">
              <w:rPr>
                <w:rFonts w:ascii="Times New Roman" w:eastAsia="Calibri" w:hAnsi="Times New Roman" w:cs="Times New Roman"/>
                <w:bCs/>
                <w:sz w:val="24"/>
                <w:szCs w:val="24"/>
                <w:lang w:val="en-US"/>
              </w:rPr>
              <w:t xml:space="preserve"> toplumsal cinsiyet eşitliği ve kadına yönelik şiddetle mücadele konularında çalışma alanının ihtiyaçlarına özel e</w:t>
            </w:r>
            <w:r w:rsidRPr="00E220D0">
              <w:rPr>
                <w:rFonts w:ascii="Times New Roman" w:eastAsia="Calibri" w:hAnsi="Times New Roman" w:cs="Times New Roman" w:hint="eastAsia"/>
                <w:bCs/>
                <w:sz w:val="24"/>
                <w:szCs w:val="24"/>
                <w:lang w:val="en-US"/>
              </w:rPr>
              <w:t>ğ</w:t>
            </w:r>
            <w:r w:rsidRPr="00E220D0">
              <w:rPr>
                <w:rFonts w:ascii="Times New Roman" w:eastAsia="Calibri" w:hAnsi="Times New Roman" w:cs="Times New Roman"/>
                <w:bCs/>
                <w:sz w:val="24"/>
                <w:szCs w:val="24"/>
                <w:lang w:val="en-US"/>
              </w:rPr>
              <w:t>itim programı uygulanması</w:t>
            </w:r>
          </w:p>
        </w:tc>
        <w:tc>
          <w:tcPr>
            <w:tcW w:w="2202" w:type="dxa"/>
            <w:shd w:val="clear" w:color="auto" w:fill="auto"/>
          </w:tcPr>
          <w:p w14:paraId="567B66A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483" w:type="dxa"/>
          </w:tcPr>
          <w:p w14:paraId="571EB64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14:paraId="50432A1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tc>
        <w:tc>
          <w:tcPr>
            <w:tcW w:w="1700" w:type="dxa"/>
          </w:tcPr>
          <w:p w14:paraId="3BB38B7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2017-2018</w:t>
            </w:r>
          </w:p>
        </w:tc>
        <w:tc>
          <w:tcPr>
            <w:tcW w:w="1752" w:type="dxa"/>
          </w:tcPr>
          <w:p w14:paraId="71F9B0B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Sorumlu kuruluşlar</w:t>
            </w:r>
          </w:p>
        </w:tc>
        <w:tc>
          <w:tcPr>
            <w:tcW w:w="2493" w:type="dxa"/>
            <w:shd w:val="clear" w:color="auto" w:fill="auto"/>
          </w:tcPr>
          <w:p w14:paraId="12FD3293" w14:textId="41ECAD99" w:rsidR="00E220D0" w:rsidRPr="00E220D0" w:rsidRDefault="002C196B"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Calibri" w:hAnsi="Times New Roman" w:cs="Times New Roman"/>
                <w:sz w:val="24"/>
                <w:szCs w:val="24"/>
                <w:lang w:val="en-US"/>
              </w:rPr>
              <w:t>-</w:t>
            </w:r>
            <w:r w:rsidR="00E220D0" w:rsidRPr="00E220D0">
              <w:rPr>
                <w:rFonts w:ascii="Times New Roman" w:eastAsia="Calibri" w:hAnsi="Times New Roman" w:cs="Times New Roman"/>
                <w:sz w:val="24"/>
                <w:szCs w:val="24"/>
                <w:lang w:val="en-US"/>
              </w:rPr>
              <w:t xml:space="preserve">AMATEM’ler ve ruh sağlığı merkezlerinde görev yapan ve bu kapsamda </w:t>
            </w:r>
            <w:r w:rsidR="00E220D0" w:rsidRPr="00E220D0">
              <w:rPr>
                <w:rFonts w:ascii="Times New Roman" w:eastAsia="Calibri" w:hAnsi="Times New Roman" w:cs="Times New Roman"/>
                <w:bCs/>
                <w:sz w:val="24"/>
                <w:szCs w:val="24"/>
                <w:lang w:val="en-US"/>
              </w:rPr>
              <w:t xml:space="preserve">eğitim alan personel </w:t>
            </w:r>
            <w:r w:rsidR="00E220D0" w:rsidRPr="00E220D0">
              <w:rPr>
                <w:rFonts w:ascii="Times New Roman" w:eastAsia="Times New Roman" w:hAnsi="Times New Roman" w:cs="Times New Roman"/>
                <w:sz w:val="24"/>
                <w:szCs w:val="24"/>
                <w:lang w:val="en-US" w:eastAsia="tr-TR"/>
              </w:rPr>
              <w:t>sayısı</w:t>
            </w:r>
          </w:p>
          <w:p w14:paraId="472EEE98" w14:textId="580522F9" w:rsidR="00E220D0" w:rsidRPr="00E220D0" w:rsidRDefault="002C196B" w:rsidP="002C196B">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Times New Roman"/>
                <w:sz w:val="24"/>
                <w:szCs w:val="24"/>
                <w:lang w:val="en-US" w:eastAsia="tr-TR"/>
              </w:rPr>
              <w:t>-</w:t>
            </w:r>
            <w:r w:rsidR="00E220D0" w:rsidRPr="00E220D0">
              <w:rPr>
                <w:rFonts w:ascii="Times New Roman" w:eastAsia="Times New Roman" w:hAnsi="Times New Roman" w:cs="Times New Roman"/>
                <w:sz w:val="24"/>
                <w:szCs w:val="24"/>
                <w:lang w:val="en-US" w:eastAsia="tr-TR"/>
              </w:rPr>
              <w:t>Uygulanan eğitim programı sayısı</w:t>
            </w:r>
          </w:p>
        </w:tc>
      </w:tr>
      <w:tr w:rsidR="00E220D0" w:rsidRPr="00E220D0" w14:paraId="20D11AA8" w14:textId="77777777" w:rsidTr="00E220D0">
        <w:tc>
          <w:tcPr>
            <w:tcW w:w="3996" w:type="dxa"/>
            <w:shd w:val="clear" w:color="auto" w:fill="auto"/>
          </w:tcPr>
          <w:p w14:paraId="581B9F6B" w14:textId="746144F6" w:rsidR="00E220D0" w:rsidRDefault="00E220D0" w:rsidP="009E3E65">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lastRenderedPageBreak/>
              <w:t>2.1.14. Büyükşehir, Nilüfer ve Yıldırım Belediyesi’nin konukevleri/</w:t>
            </w:r>
            <w:r w:rsidR="002C196B">
              <w:rPr>
                <w:rFonts w:ascii="Times New Roman" w:eastAsia="Calibri" w:hAnsi="Times New Roman" w:cs="Times New Roman"/>
                <w:bCs/>
                <w:sz w:val="24"/>
                <w:szCs w:val="24"/>
                <w:lang w:val="en-US"/>
              </w:rPr>
              <w:t xml:space="preserve"> </w:t>
            </w:r>
            <w:r w:rsidRPr="00E220D0">
              <w:rPr>
                <w:rFonts w:ascii="Times New Roman" w:eastAsia="Calibri" w:hAnsi="Times New Roman" w:cs="Times New Roman"/>
                <w:bCs/>
                <w:sz w:val="24"/>
                <w:szCs w:val="24"/>
                <w:lang w:val="en-US"/>
              </w:rPr>
              <w:t xml:space="preserve">sığınmaevlerinde doğrudan kadına yönelik şiddet alanında hizmet </w:t>
            </w:r>
            <w:r w:rsidR="009E3E65">
              <w:rPr>
                <w:rFonts w:ascii="Times New Roman" w:eastAsia="Calibri" w:hAnsi="Times New Roman" w:cs="Times New Roman"/>
                <w:bCs/>
                <w:sz w:val="24"/>
                <w:szCs w:val="24"/>
                <w:lang w:val="en-US"/>
              </w:rPr>
              <w:t>veren</w:t>
            </w:r>
            <w:r w:rsidRPr="00E220D0">
              <w:rPr>
                <w:rFonts w:ascii="Times New Roman" w:eastAsia="Calibri" w:hAnsi="Times New Roman" w:cs="Times New Roman"/>
                <w:bCs/>
                <w:sz w:val="24"/>
                <w:szCs w:val="24"/>
                <w:lang w:val="en-US"/>
              </w:rPr>
              <w:t xml:space="preserve"> personele yıl içinde düzenli vaka süpervizyonu</w:t>
            </w:r>
            <w:r w:rsidRPr="00E220D0">
              <w:rPr>
                <w:rFonts w:ascii="Times New Roman" w:eastAsia="Calibri" w:hAnsi="Times New Roman" w:cs="Times New Roman"/>
                <w:bCs/>
                <w:sz w:val="24"/>
                <w:szCs w:val="24"/>
                <w:vertAlign w:val="superscript"/>
                <w:lang w:val="en-US"/>
              </w:rPr>
              <w:footnoteReference w:id="7"/>
            </w:r>
            <w:r w:rsidRPr="00E220D0">
              <w:rPr>
                <w:rFonts w:ascii="Times New Roman" w:eastAsia="Calibri" w:hAnsi="Times New Roman" w:cs="Times New Roman"/>
                <w:bCs/>
                <w:sz w:val="24"/>
                <w:szCs w:val="24"/>
                <w:lang w:val="en-US"/>
              </w:rPr>
              <w:t xml:space="preserve"> sağlanması</w:t>
            </w:r>
          </w:p>
          <w:p w14:paraId="5D0AE565" w14:textId="4243C2CA" w:rsidR="002C196B" w:rsidRPr="002C196B" w:rsidRDefault="002C196B" w:rsidP="009E3E65">
            <w:pPr>
              <w:tabs>
                <w:tab w:val="left" w:pos="2340"/>
              </w:tabs>
              <w:spacing w:after="0" w:line="240" w:lineRule="auto"/>
              <w:ind w:left="567" w:hanging="539"/>
              <w:rPr>
                <w:rFonts w:ascii="Times New Roman" w:eastAsia="Calibri" w:hAnsi="Times New Roman" w:cs="Times New Roman"/>
                <w:bCs/>
                <w:sz w:val="6"/>
                <w:szCs w:val="6"/>
                <w:lang w:val="en-US"/>
              </w:rPr>
            </w:pPr>
          </w:p>
        </w:tc>
        <w:tc>
          <w:tcPr>
            <w:tcW w:w="2202" w:type="dxa"/>
            <w:shd w:val="clear" w:color="auto" w:fill="auto"/>
          </w:tcPr>
          <w:p w14:paraId="060F3D1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tc>
        <w:tc>
          <w:tcPr>
            <w:tcW w:w="2483" w:type="dxa"/>
          </w:tcPr>
          <w:p w14:paraId="11A8712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tc>
        <w:tc>
          <w:tcPr>
            <w:tcW w:w="1700" w:type="dxa"/>
          </w:tcPr>
          <w:p w14:paraId="060ABDE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6524896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tc>
        <w:tc>
          <w:tcPr>
            <w:tcW w:w="2493" w:type="dxa"/>
            <w:shd w:val="clear" w:color="auto" w:fill="auto"/>
          </w:tcPr>
          <w:p w14:paraId="45B92F7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Süpervizyon alan personel sayısı</w:t>
            </w:r>
          </w:p>
          <w:p w14:paraId="6C5F5873"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p>
        </w:tc>
      </w:tr>
      <w:tr w:rsidR="00E220D0" w:rsidRPr="00E220D0" w14:paraId="12E12630" w14:textId="77777777" w:rsidTr="00E220D0">
        <w:tc>
          <w:tcPr>
            <w:tcW w:w="3996" w:type="dxa"/>
            <w:shd w:val="clear" w:color="auto" w:fill="auto"/>
          </w:tcPr>
          <w:p w14:paraId="36BFBA77" w14:textId="77777777" w:rsid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2.1.15. ŞÖNİM, ASPİM, Emniyet Müdürlüğü ve Jandarma Komutanlığı gibi kamu kurumlarında doğrudan kadına yönelik şiddet alanında hizmet üreten personele yıl içinde düzenli vaka süpervizyonu sağlanması</w:t>
            </w:r>
          </w:p>
          <w:p w14:paraId="10F861A5" w14:textId="77777777" w:rsidR="002C196B" w:rsidRPr="002C196B" w:rsidRDefault="002C196B" w:rsidP="00E220D0">
            <w:pPr>
              <w:tabs>
                <w:tab w:val="left" w:pos="2340"/>
              </w:tabs>
              <w:spacing w:after="0" w:line="240" w:lineRule="auto"/>
              <w:ind w:left="567" w:hanging="539"/>
              <w:rPr>
                <w:rFonts w:ascii="Times New Roman" w:eastAsia="Calibri" w:hAnsi="Times New Roman" w:cs="Times New Roman"/>
                <w:bCs/>
                <w:sz w:val="6"/>
                <w:szCs w:val="6"/>
                <w:lang w:val="en-US"/>
              </w:rPr>
            </w:pPr>
          </w:p>
        </w:tc>
        <w:tc>
          <w:tcPr>
            <w:tcW w:w="2202" w:type="dxa"/>
            <w:shd w:val="clear" w:color="auto" w:fill="auto"/>
          </w:tcPr>
          <w:p w14:paraId="23C6BCC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Pr>
          <w:p w14:paraId="1A44DCD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5ED9B11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14:paraId="606BE95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Müdürlüğü</w:t>
            </w:r>
          </w:p>
        </w:tc>
        <w:tc>
          <w:tcPr>
            <w:tcW w:w="1700" w:type="dxa"/>
          </w:tcPr>
          <w:p w14:paraId="26E49A7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52" w:type="dxa"/>
          </w:tcPr>
          <w:p w14:paraId="2B06562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Sorumlu kuruluşlar </w:t>
            </w:r>
          </w:p>
        </w:tc>
        <w:tc>
          <w:tcPr>
            <w:tcW w:w="2493" w:type="dxa"/>
            <w:shd w:val="clear" w:color="auto" w:fill="auto"/>
          </w:tcPr>
          <w:p w14:paraId="2D23828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Süpervizyon alan personel sayısı</w:t>
            </w:r>
          </w:p>
          <w:p w14:paraId="4653AB58"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p>
        </w:tc>
      </w:tr>
      <w:tr w:rsidR="00E220D0" w:rsidRPr="00E220D0" w14:paraId="2262351D" w14:textId="77777777" w:rsidTr="00E220D0">
        <w:tc>
          <w:tcPr>
            <w:tcW w:w="3996" w:type="dxa"/>
            <w:shd w:val="clear" w:color="auto" w:fill="auto"/>
          </w:tcPr>
          <w:p w14:paraId="6282C365" w14:textId="4FF67078" w:rsidR="00E220D0" w:rsidRPr="00E220D0" w:rsidRDefault="00E220D0" w:rsidP="002C196B">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2.1.16. İl Eylem Planı’na ilişkin yıllık planlama,  izleme ve değerlendir</w:t>
            </w:r>
            <w:r w:rsidR="002C196B">
              <w:rPr>
                <w:rFonts w:ascii="Times New Roman" w:eastAsia="Calibri" w:hAnsi="Times New Roman" w:cs="Times New Roman"/>
                <w:bCs/>
                <w:sz w:val="24"/>
                <w:szCs w:val="24"/>
                <w:lang w:val="en-US"/>
              </w:rPr>
              <w:t>-</w:t>
            </w:r>
            <w:r w:rsidRPr="00E220D0">
              <w:rPr>
                <w:rFonts w:ascii="Times New Roman" w:eastAsia="Calibri" w:hAnsi="Times New Roman" w:cs="Times New Roman"/>
                <w:bCs/>
                <w:sz w:val="24"/>
                <w:szCs w:val="24"/>
                <w:lang w:val="en-US"/>
              </w:rPr>
              <w:t xml:space="preserve">me vb. süreçleri hakkında </w:t>
            </w:r>
            <w:r w:rsidRPr="00E220D0">
              <w:rPr>
                <w:rFonts w:ascii="Times New Roman" w:eastAsia="Calibri" w:hAnsi="Times New Roman" w:cs="Times New Roman"/>
                <w:sz w:val="24"/>
                <w:szCs w:val="24"/>
                <w:lang w:val="en-US"/>
              </w:rPr>
              <w:t>Kad</w:t>
            </w:r>
            <w:r w:rsidRPr="00E220D0">
              <w:rPr>
                <w:rFonts w:ascii="Times New Roman" w:eastAsia="Calibri" w:hAnsi="Times New Roman" w:cs="Times New Roman" w:hint="eastAsia"/>
                <w:sz w:val="24"/>
                <w:szCs w:val="24"/>
                <w:lang w:val="en-US"/>
              </w:rPr>
              <w:t>ı</w:t>
            </w:r>
            <w:r w:rsidRPr="00E220D0">
              <w:rPr>
                <w:rFonts w:ascii="Times New Roman" w:eastAsia="Calibri" w:hAnsi="Times New Roman" w:cs="Times New Roman"/>
                <w:sz w:val="24"/>
                <w:szCs w:val="24"/>
                <w:lang w:val="en-US"/>
              </w:rPr>
              <w:t>na Y</w:t>
            </w:r>
            <w:r w:rsidRPr="00E220D0">
              <w:rPr>
                <w:rFonts w:ascii="Times New Roman" w:eastAsia="Calibri" w:hAnsi="Times New Roman" w:cs="Times New Roman" w:hint="eastAsia"/>
                <w:sz w:val="24"/>
                <w:szCs w:val="24"/>
                <w:lang w:val="en-US"/>
              </w:rPr>
              <w:t>ö</w:t>
            </w:r>
            <w:r w:rsidRPr="00E220D0">
              <w:rPr>
                <w:rFonts w:ascii="Times New Roman" w:eastAsia="Calibri" w:hAnsi="Times New Roman" w:cs="Times New Roman"/>
                <w:sz w:val="24"/>
                <w:szCs w:val="24"/>
                <w:lang w:val="en-US"/>
              </w:rPr>
              <w:t xml:space="preserve">nelik </w:t>
            </w:r>
            <w:r w:rsidRPr="00E220D0">
              <w:rPr>
                <w:rFonts w:ascii="Times New Roman" w:eastAsia="Calibri" w:hAnsi="Times New Roman" w:cs="Times New Roman" w:hint="eastAsia"/>
                <w:sz w:val="24"/>
                <w:szCs w:val="24"/>
                <w:lang w:val="en-US"/>
              </w:rPr>
              <w:t>Ş</w:t>
            </w:r>
            <w:r w:rsidRPr="00E220D0">
              <w:rPr>
                <w:rFonts w:ascii="Times New Roman" w:eastAsia="Calibri" w:hAnsi="Times New Roman" w:cs="Times New Roman"/>
                <w:sz w:val="24"/>
                <w:szCs w:val="24"/>
                <w:lang w:val="en-US"/>
              </w:rPr>
              <w:t>iddetle M</w:t>
            </w:r>
            <w:r w:rsidRPr="00E220D0">
              <w:rPr>
                <w:rFonts w:ascii="Times New Roman" w:eastAsia="Calibri" w:hAnsi="Times New Roman" w:cs="Times New Roman" w:hint="eastAsia"/>
                <w:sz w:val="24"/>
                <w:szCs w:val="24"/>
                <w:lang w:val="en-US"/>
              </w:rPr>
              <w:t>ü</w:t>
            </w:r>
            <w:r w:rsidRPr="00E220D0">
              <w:rPr>
                <w:rFonts w:ascii="Times New Roman" w:eastAsia="Calibri" w:hAnsi="Times New Roman" w:cs="Times New Roman"/>
                <w:sz w:val="24"/>
                <w:szCs w:val="24"/>
                <w:lang w:val="en-US"/>
              </w:rPr>
              <w:t xml:space="preserve">cadele </w:t>
            </w:r>
            <w:r w:rsidRPr="00E220D0">
              <w:rPr>
                <w:rFonts w:ascii="Times New Roman" w:eastAsia="Calibri" w:hAnsi="Times New Roman" w:cs="Times New Roman" w:hint="eastAsia"/>
                <w:sz w:val="24"/>
                <w:szCs w:val="24"/>
                <w:lang w:val="en-US"/>
              </w:rPr>
              <w:t>İ</w:t>
            </w:r>
            <w:r w:rsidRPr="00E220D0">
              <w:rPr>
                <w:rFonts w:ascii="Times New Roman" w:eastAsia="Calibri" w:hAnsi="Times New Roman" w:cs="Times New Roman"/>
                <w:sz w:val="24"/>
                <w:szCs w:val="24"/>
                <w:lang w:val="en-US"/>
              </w:rPr>
              <w:t xml:space="preserve">l Koordinasyon </w:t>
            </w:r>
            <w:r w:rsidRPr="00E220D0">
              <w:rPr>
                <w:rFonts w:ascii="Times New Roman" w:eastAsia="Calibri" w:hAnsi="Times New Roman" w:cs="Times New Roman" w:hint="eastAsia"/>
                <w:sz w:val="24"/>
                <w:szCs w:val="24"/>
                <w:lang w:val="en-US"/>
              </w:rPr>
              <w:t>İ</w:t>
            </w:r>
            <w:r w:rsidRPr="00E220D0">
              <w:rPr>
                <w:rFonts w:ascii="Times New Roman" w:eastAsia="Calibri" w:hAnsi="Times New Roman" w:cs="Times New Roman"/>
                <w:sz w:val="24"/>
                <w:szCs w:val="24"/>
                <w:lang w:val="en-US"/>
              </w:rPr>
              <w:t>zleme ve De</w:t>
            </w:r>
            <w:r w:rsidRPr="00E220D0">
              <w:rPr>
                <w:rFonts w:ascii="Times New Roman" w:eastAsia="Calibri" w:hAnsi="Times New Roman" w:cs="Times New Roman" w:hint="eastAsia"/>
                <w:sz w:val="24"/>
                <w:szCs w:val="24"/>
                <w:lang w:val="en-US"/>
              </w:rPr>
              <w:t>ğ</w:t>
            </w:r>
            <w:r w:rsidRPr="00E220D0">
              <w:rPr>
                <w:rFonts w:ascii="Times New Roman" w:eastAsia="Calibri" w:hAnsi="Times New Roman" w:cs="Times New Roman"/>
                <w:sz w:val="24"/>
                <w:szCs w:val="24"/>
                <w:lang w:val="en-US"/>
              </w:rPr>
              <w:t>erlendirme Komisyonu ve Teknik Kurulu üyelerine yönelik eğitim programı uygulanması</w:t>
            </w:r>
          </w:p>
        </w:tc>
        <w:tc>
          <w:tcPr>
            <w:tcW w:w="2202" w:type="dxa"/>
            <w:shd w:val="clear" w:color="auto" w:fill="auto"/>
          </w:tcPr>
          <w:p w14:paraId="4D8EF03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483" w:type="dxa"/>
          </w:tcPr>
          <w:p w14:paraId="7FA2C88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Uludağ Üniversitesi</w:t>
            </w:r>
          </w:p>
          <w:p w14:paraId="22F476C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177D9AE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00" w:type="dxa"/>
          </w:tcPr>
          <w:p w14:paraId="48ACEF0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2017-2018</w:t>
            </w:r>
          </w:p>
        </w:tc>
        <w:tc>
          <w:tcPr>
            <w:tcW w:w="1752" w:type="dxa"/>
          </w:tcPr>
          <w:p w14:paraId="2D5BC31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493" w:type="dxa"/>
            <w:shd w:val="clear" w:color="auto" w:fill="auto"/>
          </w:tcPr>
          <w:p w14:paraId="3457ABAF" w14:textId="55613F5C" w:rsidR="00E220D0" w:rsidRPr="00E220D0" w:rsidRDefault="00E220D0" w:rsidP="002C196B">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K</w:t>
            </w:r>
            <w:r w:rsidR="002C196B">
              <w:rPr>
                <w:rFonts w:ascii="Times New Roman" w:eastAsia="Calibri" w:hAnsi="Times New Roman" w:cs="Times New Roman"/>
                <w:sz w:val="24"/>
                <w:szCs w:val="24"/>
                <w:lang w:val="en-US"/>
              </w:rPr>
              <w:t xml:space="preserve">YŞM </w:t>
            </w:r>
            <w:r w:rsidRPr="00E220D0">
              <w:rPr>
                <w:rFonts w:ascii="Times New Roman" w:eastAsia="Calibri" w:hAnsi="Times New Roman" w:cs="Times New Roman"/>
                <w:sz w:val="24"/>
                <w:szCs w:val="24"/>
                <w:lang w:val="en-US"/>
              </w:rPr>
              <w:t xml:space="preserve">İl Koordinasyon İzleme ve Değerlendirme Komisyonu ve Teknik Kurulu’nda görev yapan ve bu kapsamda </w:t>
            </w:r>
            <w:r w:rsidRPr="00E220D0">
              <w:rPr>
                <w:rFonts w:ascii="Times New Roman" w:eastAsia="Times New Roman" w:hAnsi="Times New Roman" w:cs="Times New Roman"/>
                <w:sz w:val="24"/>
                <w:szCs w:val="24"/>
                <w:lang w:val="en-US" w:eastAsia="tr-TR"/>
              </w:rPr>
              <w:t>eğitim alan kurum temsilcisi sayısı</w:t>
            </w:r>
          </w:p>
        </w:tc>
      </w:tr>
      <w:tr w:rsidR="00E220D0" w:rsidRPr="00E220D0" w14:paraId="1998C9C5" w14:textId="77777777" w:rsidTr="00E220D0">
        <w:tc>
          <w:tcPr>
            <w:tcW w:w="3996" w:type="dxa"/>
            <w:shd w:val="clear" w:color="auto" w:fill="auto"/>
          </w:tcPr>
          <w:p w14:paraId="0523482B"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2.1.17. ASPİM’e bağlı ilgili birimlerde görevlendirilen Müftülük personeline kurumsal işbirliğini geliştirebilecek, kuruluşların işleyişi, hizmet alanların özellikleri vb. konusunda eğitim verilmesi</w:t>
            </w:r>
          </w:p>
        </w:tc>
        <w:tc>
          <w:tcPr>
            <w:tcW w:w="2202" w:type="dxa"/>
            <w:shd w:val="clear" w:color="auto" w:fill="auto"/>
          </w:tcPr>
          <w:p w14:paraId="35944EF9" w14:textId="77777777" w:rsidR="00E220D0" w:rsidRPr="009E3E65"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9E3E65">
              <w:rPr>
                <w:rFonts w:ascii="Times New Roman" w:eastAsia="Times New Roman" w:hAnsi="Times New Roman" w:cs="Arial"/>
                <w:sz w:val="24"/>
                <w:szCs w:val="24"/>
                <w:lang w:val="en-US" w:eastAsia="tr-TR"/>
              </w:rPr>
              <w:t>ASPİM</w:t>
            </w:r>
          </w:p>
          <w:p w14:paraId="15A66686" w14:textId="2FBF3A20"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483" w:type="dxa"/>
          </w:tcPr>
          <w:p w14:paraId="2BB7E1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p w14:paraId="485D1A2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1700" w:type="dxa"/>
          </w:tcPr>
          <w:p w14:paraId="36C1575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2017-2018</w:t>
            </w:r>
          </w:p>
        </w:tc>
        <w:tc>
          <w:tcPr>
            <w:tcW w:w="1752" w:type="dxa"/>
          </w:tcPr>
          <w:p w14:paraId="324039D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trike/>
                <w:sz w:val="24"/>
                <w:szCs w:val="24"/>
                <w:lang w:val="en-US" w:eastAsia="tr-TR"/>
              </w:rPr>
            </w:pPr>
          </w:p>
        </w:tc>
        <w:tc>
          <w:tcPr>
            <w:tcW w:w="2493" w:type="dxa"/>
            <w:shd w:val="clear" w:color="auto" w:fill="auto"/>
          </w:tcPr>
          <w:p w14:paraId="64F6A38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Müftülük Personeli Sayısı</w:t>
            </w:r>
          </w:p>
          <w:p w14:paraId="64ED1A8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771FCA17"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p>
        </w:tc>
      </w:tr>
      <w:tr w:rsidR="00E220D0" w:rsidRPr="00E220D0" w14:paraId="37FB9BA8" w14:textId="77777777" w:rsidTr="00E220D0">
        <w:tc>
          <w:tcPr>
            <w:tcW w:w="3996" w:type="dxa"/>
            <w:shd w:val="clear" w:color="auto" w:fill="auto"/>
          </w:tcPr>
          <w:p w14:paraId="15815652" w14:textId="2DDD76D1" w:rsidR="00E220D0" w:rsidRPr="00E220D0" w:rsidRDefault="00E220D0" w:rsidP="00177A0D">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Times New Roman" w:hAnsi="Times New Roman" w:cs="Arial"/>
                <w:sz w:val="24"/>
                <w:szCs w:val="24"/>
                <w:lang w:val="en-US" w:eastAsia="tr-TR"/>
              </w:rPr>
              <w:lastRenderedPageBreak/>
              <w:t>2.1.18. Erken yaşta evliliklerin engellenmesi amac</w:t>
            </w:r>
            <w:r w:rsidRPr="00E220D0">
              <w:rPr>
                <w:rFonts w:ascii="Times New Roman" w:eastAsia="Times New Roman" w:hAnsi="Times New Roman" w:cs="Arial" w:hint="eastAsia"/>
                <w:sz w:val="24"/>
                <w:szCs w:val="24"/>
                <w:lang w:val="en-US" w:eastAsia="tr-TR"/>
              </w:rPr>
              <w:t>ı</w:t>
            </w:r>
            <w:r w:rsidRPr="00E220D0">
              <w:rPr>
                <w:rFonts w:ascii="Times New Roman" w:eastAsia="Times New Roman" w:hAnsi="Times New Roman" w:cs="Arial"/>
                <w:sz w:val="24"/>
                <w:szCs w:val="24"/>
                <w:lang w:val="en-US" w:eastAsia="tr-TR"/>
              </w:rPr>
              <w:t xml:space="preserve">yla  </w:t>
            </w:r>
            <w:r w:rsidR="00177A0D">
              <w:rPr>
                <w:rFonts w:ascii="Times New Roman" w:eastAsia="Calibri" w:hAnsi="Times New Roman" w:cs="Times New Roman"/>
                <w:bCs/>
                <w:sz w:val="24"/>
                <w:szCs w:val="24"/>
                <w:lang w:val="en-US"/>
              </w:rPr>
              <w:t xml:space="preserve">tüm </w:t>
            </w:r>
            <w:r w:rsidRPr="00E220D0">
              <w:rPr>
                <w:rFonts w:ascii="Times New Roman" w:eastAsia="Times New Roman" w:hAnsi="Times New Roman" w:cs="Arial"/>
                <w:sz w:val="24"/>
                <w:szCs w:val="24"/>
                <w:lang w:val="en-US" w:eastAsia="tr-TR"/>
              </w:rPr>
              <w:t>muhtarlara e</w:t>
            </w:r>
            <w:r w:rsidRPr="00E220D0">
              <w:rPr>
                <w:rFonts w:ascii="Times New Roman" w:eastAsia="Times New Roman" w:hAnsi="Times New Roman" w:cs="Arial" w:hint="eastAsia"/>
                <w:sz w:val="24"/>
                <w:szCs w:val="24"/>
                <w:lang w:val="en-US" w:eastAsia="tr-TR"/>
              </w:rPr>
              <w:t>ğ</w:t>
            </w:r>
            <w:r w:rsidRPr="00E220D0">
              <w:rPr>
                <w:rFonts w:ascii="Times New Roman" w:eastAsia="Times New Roman" w:hAnsi="Times New Roman" w:cs="Arial"/>
                <w:sz w:val="24"/>
                <w:szCs w:val="24"/>
                <w:lang w:val="en-US" w:eastAsia="tr-TR"/>
              </w:rPr>
              <w:t>itim verilmesi</w:t>
            </w:r>
          </w:p>
        </w:tc>
        <w:tc>
          <w:tcPr>
            <w:tcW w:w="2202" w:type="dxa"/>
            <w:shd w:val="clear" w:color="auto" w:fill="auto"/>
          </w:tcPr>
          <w:p w14:paraId="1DD953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483" w:type="dxa"/>
          </w:tcPr>
          <w:p w14:paraId="56104D26" w14:textId="77777777" w:rsidR="00A1772F" w:rsidRDefault="00E220D0"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4435AE85" w14:textId="4A6C96A0" w:rsidR="00A1772F" w:rsidRPr="00E220D0" w:rsidRDefault="00A1772F"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p w14:paraId="5A750366" w14:textId="77777777" w:rsidR="00A1772F" w:rsidRPr="00E220D0" w:rsidRDefault="00A1772F"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Milli Eğitim Müdürlüğü</w:t>
            </w:r>
          </w:p>
          <w:p w14:paraId="356F6716" w14:textId="5FAA21C9" w:rsidR="00E220D0" w:rsidRPr="00E220D0" w:rsidRDefault="00A1772F"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Mahalli İdareler Müdürlüğü</w:t>
            </w:r>
          </w:p>
          <w:p w14:paraId="0DD28B84" w14:textId="44808943"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sidR="00A1772F" w:rsidRPr="00E220D0">
              <w:rPr>
                <w:rFonts w:ascii="Times New Roman" w:eastAsia="Times New Roman" w:hAnsi="Times New Roman" w:cs="Arial"/>
                <w:sz w:val="24"/>
                <w:szCs w:val="24"/>
                <w:lang w:val="en-US" w:eastAsia="tr-TR"/>
              </w:rPr>
              <w:t xml:space="preserve">Büyükşehir Belediyesi </w:t>
            </w:r>
          </w:p>
          <w:p w14:paraId="48068465" w14:textId="0EC8A236"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sidR="00A1772F" w:rsidRPr="00E220D0">
              <w:rPr>
                <w:rFonts w:ascii="Times New Roman" w:eastAsia="Times New Roman" w:hAnsi="Times New Roman" w:cs="Arial"/>
                <w:sz w:val="24"/>
                <w:szCs w:val="24"/>
                <w:lang w:val="en-US" w:eastAsia="tr-TR"/>
              </w:rPr>
              <w:t>STK’lar</w:t>
            </w:r>
          </w:p>
        </w:tc>
        <w:tc>
          <w:tcPr>
            <w:tcW w:w="1700" w:type="dxa"/>
          </w:tcPr>
          <w:p w14:paraId="3D11E7D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Arial"/>
                <w:sz w:val="24"/>
                <w:szCs w:val="24"/>
                <w:lang w:val="en-US"/>
              </w:rPr>
              <w:t>2017-2020</w:t>
            </w:r>
          </w:p>
        </w:tc>
        <w:tc>
          <w:tcPr>
            <w:tcW w:w="1752" w:type="dxa"/>
          </w:tcPr>
          <w:p w14:paraId="72F7F21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Arial"/>
                <w:sz w:val="24"/>
                <w:szCs w:val="24"/>
                <w:lang w:val="en-US"/>
              </w:rPr>
              <w:t>Sorumlu Kuruluşlar</w:t>
            </w:r>
          </w:p>
        </w:tc>
        <w:tc>
          <w:tcPr>
            <w:tcW w:w="2493" w:type="dxa"/>
            <w:shd w:val="clear" w:color="auto" w:fill="auto"/>
          </w:tcPr>
          <w:p w14:paraId="2D0ED457"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Eğitim alan muhtar sayısı</w:t>
            </w:r>
          </w:p>
          <w:p w14:paraId="2CF4D6D0"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Times New Roman"/>
                <w:sz w:val="24"/>
                <w:szCs w:val="24"/>
                <w:lang w:val="en-US" w:eastAsia="tr-TR"/>
              </w:rPr>
            </w:pPr>
          </w:p>
          <w:p w14:paraId="47E1AECC"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Eğitim alan imam sayısı</w:t>
            </w:r>
          </w:p>
        </w:tc>
      </w:tr>
      <w:tr w:rsidR="00E220D0" w:rsidRPr="00E220D0" w14:paraId="5BE9B5CC" w14:textId="77777777" w:rsidTr="00E220D0">
        <w:tc>
          <w:tcPr>
            <w:tcW w:w="3996" w:type="dxa"/>
            <w:shd w:val="clear" w:color="auto" w:fill="auto"/>
          </w:tcPr>
          <w:p w14:paraId="4203B9C6" w14:textId="77777777" w:rsidR="00E220D0" w:rsidRDefault="00E220D0" w:rsidP="00E220D0">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Times New Roman" w:hAnsi="Times New Roman" w:cs="Arial"/>
                <w:sz w:val="24"/>
                <w:szCs w:val="24"/>
                <w:lang w:val="en-US" w:eastAsia="tr-TR"/>
              </w:rPr>
              <w:t xml:space="preserve">2.1.19. </w:t>
            </w:r>
            <w:r w:rsidRPr="00E220D0">
              <w:rPr>
                <w:rFonts w:ascii="Times New Roman" w:eastAsia="Calibri" w:hAnsi="Times New Roman" w:cs="Times New Roman"/>
                <w:sz w:val="24"/>
                <w:szCs w:val="24"/>
                <w:lang w:val="en-US"/>
              </w:rPr>
              <w:t>Aile mahkemelerinde görev yapan uzmanlara, yazı işleri müdürlerine, zabıt katiplerine ve mübaşirlere yönelik olarak kadına yönelik şiddetle mücadele ve erken yaşta evliliklerin önlenmesi konularında eğitim programı uygulanması</w:t>
            </w:r>
          </w:p>
          <w:p w14:paraId="4A8F43D0" w14:textId="77777777" w:rsidR="002C196B" w:rsidRPr="002C196B" w:rsidRDefault="002C196B" w:rsidP="00E220D0">
            <w:pPr>
              <w:tabs>
                <w:tab w:val="left" w:pos="2340"/>
              </w:tabs>
              <w:spacing w:after="0" w:line="240" w:lineRule="auto"/>
              <w:ind w:left="567" w:hanging="539"/>
              <w:rPr>
                <w:rFonts w:ascii="Times New Roman" w:eastAsia="Times New Roman" w:hAnsi="Times New Roman" w:cs="Arial"/>
                <w:sz w:val="6"/>
                <w:szCs w:val="6"/>
                <w:lang w:val="en-US" w:eastAsia="tr-TR"/>
              </w:rPr>
            </w:pPr>
          </w:p>
        </w:tc>
        <w:tc>
          <w:tcPr>
            <w:tcW w:w="2202" w:type="dxa"/>
            <w:shd w:val="clear" w:color="auto" w:fill="auto"/>
          </w:tcPr>
          <w:p w14:paraId="75295CD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-Cumhuriyet Başsavcılığı</w:t>
            </w:r>
          </w:p>
        </w:tc>
        <w:tc>
          <w:tcPr>
            <w:tcW w:w="2483" w:type="dxa"/>
          </w:tcPr>
          <w:p w14:paraId="4EDBEC50" w14:textId="3AEBB6CD"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w:t>
            </w:r>
            <w:r w:rsidR="00A1772F">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Aile Mahkemeleri</w:t>
            </w:r>
          </w:p>
        </w:tc>
        <w:tc>
          <w:tcPr>
            <w:tcW w:w="1700" w:type="dxa"/>
          </w:tcPr>
          <w:p w14:paraId="6605A01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tcPr>
          <w:p w14:paraId="00DB62D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2493" w:type="dxa"/>
            <w:shd w:val="clear" w:color="auto" w:fill="auto"/>
          </w:tcPr>
          <w:p w14:paraId="51353011" w14:textId="1D4B3184" w:rsidR="00177A0D" w:rsidRPr="00E220D0" w:rsidRDefault="00177A0D" w:rsidP="00177A0D">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 xml:space="preserve">Eğitim alan </w:t>
            </w:r>
            <w:r>
              <w:rPr>
                <w:rFonts w:ascii="Times New Roman" w:eastAsia="Times New Roman" w:hAnsi="Times New Roman" w:cs="Times New Roman"/>
                <w:sz w:val="24"/>
                <w:szCs w:val="24"/>
                <w:lang w:val="en-US" w:eastAsia="tr-TR"/>
              </w:rPr>
              <w:t xml:space="preserve">personel </w:t>
            </w:r>
            <w:r w:rsidRPr="00E220D0">
              <w:rPr>
                <w:rFonts w:ascii="Times New Roman" w:eastAsia="Times New Roman" w:hAnsi="Times New Roman" w:cs="Times New Roman"/>
                <w:sz w:val="24"/>
                <w:szCs w:val="24"/>
                <w:lang w:val="en-US" w:eastAsia="tr-TR"/>
              </w:rPr>
              <w:t>sayısı</w:t>
            </w:r>
          </w:p>
          <w:p w14:paraId="0081CEC0" w14:textId="77777777" w:rsidR="00177A0D" w:rsidRPr="00E220D0" w:rsidRDefault="00177A0D" w:rsidP="00177A0D">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7B6B3C00" w14:textId="0EE555AC" w:rsidR="00E220D0" w:rsidRPr="00E220D0" w:rsidRDefault="00177A0D" w:rsidP="00177A0D">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Uygulanan eğitim programı sayısı</w:t>
            </w:r>
          </w:p>
        </w:tc>
      </w:tr>
      <w:tr w:rsidR="00E220D0" w:rsidRPr="00E220D0" w14:paraId="3071447B" w14:textId="77777777" w:rsidTr="00E220D0">
        <w:tc>
          <w:tcPr>
            <w:tcW w:w="14626" w:type="dxa"/>
            <w:gridSpan w:val="6"/>
            <w:shd w:val="clear" w:color="auto" w:fill="D9D9D9" w:themeFill="background1" w:themeFillShade="D9"/>
          </w:tcPr>
          <w:p w14:paraId="2FF04AC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2.2: </w:t>
            </w:r>
            <w:r w:rsidRPr="00E220D0">
              <w:rPr>
                <w:rFonts w:ascii="Times New Roman" w:eastAsia="Calibri" w:hAnsi="Times New Roman" w:cs="Verdana"/>
                <w:bCs/>
                <w:sz w:val="24"/>
                <w:szCs w:val="24"/>
                <w:lang w:val="en-US" w:eastAsia="da-DK"/>
              </w:rPr>
              <w:t>Kadınların kadına yönelik şiddetle mücadele mekanizması ve haklar konusunda bilgilenmesi</w:t>
            </w:r>
          </w:p>
        </w:tc>
      </w:tr>
      <w:tr w:rsidR="00E220D0" w:rsidRPr="00E220D0" w14:paraId="7D0C700A" w14:textId="77777777" w:rsidTr="00E220D0">
        <w:tc>
          <w:tcPr>
            <w:tcW w:w="3996" w:type="dxa"/>
            <w:shd w:val="clear" w:color="auto" w:fill="auto"/>
          </w:tcPr>
          <w:p w14:paraId="045CDF28" w14:textId="30E6D0DB" w:rsidR="00E220D0" w:rsidRPr="00E220D0" w:rsidRDefault="00E723A5" w:rsidP="00E220D0">
            <w:pPr>
              <w:tabs>
                <w:tab w:val="left" w:pos="2340"/>
              </w:tabs>
              <w:spacing w:after="0" w:line="240" w:lineRule="auto"/>
              <w:ind w:left="567" w:hanging="521"/>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2.2.1. İ</w:t>
            </w:r>
            <w:r w:rsidR="00E220D0" w:rsidRPr="00E220D0">
              <w:rPr>
                <w:rFonts w:ascii="Times New Roman" w:eastAsia="Times New Roman" w:hAnsi="Times New Roman" w:cs="Arial"/>
                <w:sz w:val="24"/>
                <w:szCs w:val="24"/>
                <w:lang w:val="en-US" w:eastAsia="tr-TR"/>
              </w:rPr>
              <w:t>lde yer alan mevcut kadına yönelik şiddetle mücadele mekanizmaları ve kadın haklarına ilişkin bilgilendirici faaliyetler</w:t>
            </w:r>
            <w:r w:rsidR="00E220D0" w:rsidRPr="00E220D0">
              <w:rPr>
                <w:rFonts w:ascii="Times New Roman" w:eastAsia="Times New Roman" w:hAnsi="Times New Roman" w:cs="Arial"/>
                <w:sz w:val="24"/>
                <w:szCs w:val="24"/>
                <w:vertAlign w:val="superscript"/>
                <w:lang w:val="en-US" w:eastAsia="tr-TR"/>
              </w:rPr>
              <w:footnoteReference w:id="8"/>
            </w:r>
            <w:r w:rsidR="00E220D0" w:rsidRPr="00E220D0">
              <w:rPr>
                <w:rFonts w:ascii="Times New Roman" w:eastAsia="Times New Roman" w:hAnsi="Times New Roman" w:cs="Arial"/>
                <w:sz w:val="24"/>
                <w:szCs w:val="24"/>
                <w:lang w:val="en-US" w:eastAsia="tr-TR"/>
              </w:rPr>
              <w:t xml:space="preserve"> yürütülmesi </w:t>
            </w:r>
          </w:p>
          <w:p w14:paraId="79E9A50B" w14:textId="77777777" w:rsidR="00E220D0" w:rsidRPr="00E220D0" w:rsidRDefault="00E220D0"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p w14:paraId="136D9AF3" w14:textId="77777777" w:rsidR="00E220D0" w:rsidRPr="00E220D0" w:rsidRDefault="00E220D0"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tc>
        <w:tc>
          <w:tcPr>
            <w:tcW w:w="2202" w:type="dxa"/>
            <w:shd w:val="clear" w:color="auto" w:fill="auto"/>
          </w:tcPr>
          <w:p w14:paraId="6EDE0AC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sz w:val="24"/>
                <w:szCs w:val="24"/>
                <w:lang w:val="en-GB"/>
              </w:rPr>
              <w:t>KYŞM Komisyonu</w:t>
            </w:r>
            <w:r w:rsidRPr="00E220D0">
              <w:rPr>
                <w:rFonts w:ascii="Times New Roman" w:eastAsia="Times New Roman" w:hAnsi="Times New Roman" w:cs="Arial"/>
                <w:color w:val="000000"/>
                <w:sz w:val="24"/>
                <w:szCs w:val="24"/>
                <w:lang w:val="en-US" w:eastAsia="tr-TR"/>
              </w:rPr>
              <w:t xml:space="preserve"> </w:t>
            </w:r>
          </w:p>
          <w:p w14:paraId="5751795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p>
        </w:tc>
        <w:tc>
          <w:tcPr>
            <w:tcW w:w="2483" w:type="dxa"/>
          </w:tcPr>
          <w:p w14:paraId="6BA81B9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ASPİM</w:t>
            </w:r>
          </w:p>
          <w:p w14:paraId="2B38A4F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Sağlık Müdürlüğü</w:t>
            </w:r>
          </w:p>
          <w:p w14:paraId="371E4C1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Müftülüğü</w:t>
            </w:r>
          </w:p>
          <w:p w14:paraId="2058C69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Jandarma Komutanlığı</w:t>
            </w:r>
          </w:p>
          <w:p w14:paraId="08C7ABA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Milli Eğitim Müdürlüğü</w:t>
            </w:r>
          </w:p>
          <w:p w14:paraId="6F1212B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Emniyet Müdürlüğü</w:t>
            </w:r>
          </w:p>
          <w:p w14:paraId="2364F4E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Büyükşehir Belediyesi</w:t>
            </w:r>
          </w:p>
          <w:p w14:paraId="73136C6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p w14:paraId="4B3361C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lastRenderedPageBreak/>
              <w:t>- Yıldırım Belediyesi</w:t>
            </w:r>
          </w:p>
          <w:p w14:paraId="0D3AAA3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Osmangazi Belediyesi</w:t>
            </w:r>
          </w:p>
          <w:p w14:paraId="1E9FFBA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xml:space="preserve">- </w:t>
            </w:r>
            <w:r w:rsidRPr="00E220D0">
              <w:rPr>
                <w:rFonts w:ascii="Times New Roman" w:eastAsia="Times New Roman" w:hAnsi="Times New Roman" w:cs="Arial"/>
                <w:sz w:val="24"/>
                <w:szCs w:val="24"/>
                <w:lang w:val="en-US" w:eastAsia="tr-TR"/>
              </w:rPr>
              <w:t>STK’lar</w:t>
            </w:r>
          </w:p>
          <w:p w14:paraId="7A863E6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xml:space="preserve">- Bursa Barosu </w:t>
            </w:r>
          </w:p>
          <w:p w14:paraId="0B152EF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14:paraId="46B6A38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Kent Konseyi</w:t>
            </w:r>
          </w:p>
          <w:p w14:paraId="67AB381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Kent Konseyi Kadın Meclisi</w:t>
            </w:r>
          </w:p>
        </w:tc>
        <w:tc>
          <w:tcPr>
            <w:tcW w:w="1700" w:type="dxa"/>
          </w:tcPr>
          <w:p w14:paraId="2E92EAD3"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color w:val="000000"/>
                <w:sz w:val="24"/>
                <w:szCs w:val="24"/>
                <w:lang w:val="en-US"/>
              </w:rPr>
            </w:pPr>
            <w:r w:rsidRPr="00E220D0">
              <w:rPr>
                <w:rFonts w:ascii="Times New Roman" w:eastAsia="Calibri" w:hAnsi="Times New Roman" w:cs="Arial"/>
                <w:color w:val="000000"/>
                <w:sz w:val="24"/>
                <w:szCs w:val="24"/>
                <w:lang w:val="en-US"/>
              </w:rPr>
              <w:lastRenderedPageBreak/>
              <w:t>2017-2019</w:t>
            </w:r>
          </w:p>
        </w:tc>
        <w:tc>
          <w:tcPr>
            <w:tcW w:w="1752" w:type="dxa"/>
          </w:tcPr>
          <w:p w14:paraId="554763CA" w14:textId="68B74551"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trike/>
                <w:color w:val="000000"/>
                <w:sz w:val="24"/>
                <w:szCs w:val="24"/>
                <w:lang w:val="en-US"/>
              </w:rPr>
            </w:pPr>
          </w:p>
        </w:tc>
        <w:tc>
          <w:tcPr>
            <w:tcW w:w="2493" w:type="dxa"/>
            <w:shd w:val="clear" w:color="auto" w:fill="auto"/>
          </w:tcPr>
          <w:p w14:paraId="2ECC0CA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Bilgilendirme amaçlı yapılan toplantı sayısı</w:t>
            </w:r>
          </w:p>
          <w:p w14:paraId="650D6AE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4ECC229F"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Toplantıya katılan kişi sayısı</w:t>
            </w:r>
          </w:p>
          <w:p w14:paraId="085918C3"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5D17B300"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Dağıtımı yapılan materyal sayısı</w:t>
            </w:r>
          </w:p>
          <w:p w14:paraId="713AEFBF" w14:textId="77777777" w:rsidR="00E220D0" w:rsidRPr="00E220D0" w:rsidRDefault="00E220D0" w:rsidP="00E220D0">
            <w:pPr>
              <w:widowControl w:val="0"/>
              <w:suppressAutoHyphens/>
              <w:autoSpaceDN w:val="0"/>
              <w:spacing w:after="0" w:line="240" w:lineRule="auto"/>
              <w:ind w:left="237"/>
              <w:textAlignment w:val="baseline"/>
              <w:rPr>
                <w:rFonts w:ascii="Times New Roman" w:eastAsia="Calibri" w:hAnsi="Times New Roman" w:cs="Arial"/>
                <w:sz w:val="24"/>
                <w:szCs w:val="24"/>
                <w:lang w:val="en-US"/>
              </w:rPr>
            </w:pPr>
          </w:p>
        </w:tc>
      </w:tr>
      <w:tr w:rsidR="00E220D0" w:rsidRPr="00E220D0" w14:paraId="225B68C3" w14:textId="77777777" w:rsidTr="00E220D0">
        <w:tc>
          <w:tcPr>
            <w:tcW w:w="3996" w:type="dxa"/>
            <w:shd w:val="clear" w:color="auto" w:fill="auto"/>
          </w:tcPr>
          <w:p w14:paraId="613320FF" w14:textId="3D4C1BD5" w:rsidR="00E220D0" w:rsidRPr="00E220D0" w:rsidRDefault="00E220D0" w:rsidP="00E220D0">
            <w:pPr>
              <w:tabs>
                <w:tab w:val="left" w:pos="2340"/>
              </w:tabs>
              <w:spacing w:after="0" w:line="240" w:lineRule="auto"/>
              <w:ind w:left="567" w:hanging="521"/>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xml:space="preserve">2.2.2. </w:t>
            </w:r>
            <w:r w:rsidR="00E723A5">
              <w:rPr>
                <w:rFonts w:ascii="Times New Roman" w:eastAsia="Times New Roman" w:hAnsi="Times New Roman" w:cs="Arial"/>
                <w:sz w:val="24"/>
                <w:szCs w:val="24"/>
                <w:lang w:val="en-US" w:eastAsia="tr-TR"/>
              </w:rPr>
              <w:t>İ</w:t>
            </w:r>
            <w:r w:rsidRPr="00E220D0">
              <w:rPr>
                <w:rFonts w:ascii="Times New Roman" w:eastAsia="Times New Roman" w:hAnsi="Times New Roman" w:cs="Arial"/>
                <w:sz w:val="24"/>
                <w:szCs w:val="24"/>
                <w:lang w:val="en-US" w:eastAsia="tr-TR"/>
              </w:rPr>
              <w:t>lde yer alan mevcut kadına yönelik şiddetle mücadele mekanizmaları ve kadın haklarına ilişkin</w:t>
            </w:r>
            <w:r w:rsidRPr="00E220D0" w:rsidDel="00C210EF">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 xml:space="preserve">Yıldırım Osmangazi, Nilüfer Belediyesi sınırlarında </w:t>
            </w:r>
            <w:r w:rsidRPr="00E220D0">
              <w:rPr>
                <w:rFonts w:ascii="Times New Roman" w:eastAsia="Times New Roman" w:hAnsi="Times New Roman" w:cs="Arial"/>
                <w:b/>
                <w:sz w:val="24"/>
                <w:szCs w:val="24"/>
                <w:lang w:val="en-US" w:eastAsia="tr-TR"/>
              </w:rPr>
              <w:t>yer alan dörder</w:t>
            </w:r>
            <w:r w:rsidRPr="00E220D0">
              <w:rPr>
                <w:rFonts w:ascii="Times New Roman" w:eastAsia="Times New Roman" w:hAnsi="Times New Roman" w:cs="Arial"/>
                <w:b/>
                <w:color w:val="FF0000"/>
                <w:sz w:val="24"/>
                <w:szCs w:val="24"/>
                <w:lang w:val="en-US" w:eastAsia="tr-TR"/>
              </w:rPr>
              <w:t xml:space="preserve"> </w:t>
            </w:r>
            <w:r w:rsidRPr="00E220D0">
              <w:rPr>
                <w:rFonts w:ascii="Times New Roman" w:eastAsia="Times New Roman" w:hAnsi="Times New Roman" w:cs="Arial"/>
                <w:i/>
                <w:sz w:val="24"/>
                <w:szCs w:val="24"/>
                <w:lang w:val="en-US" w:eastAsia="tr-TR"/>
              </w:rPr>
              <w:t xml:space="preserve">mahallede </w:t>
            </w:r>
            <w:r w:rsidRPr="00E220D0">
              <w:rPr>
                <w:rFonts w:ascii="Times New Roman" w:eastAsia="Times New Roman" w:hAnsi="Times New Roman" w:cs="Arial"/>
                <w:sz w:val="24"/>
                <w:szCs w:val="24"/>
                <w:lang w:val="en-US" w:eastAsia="tr-TR"/>
              </w:rPr>
              <w:t>toplantılar yoluyla 500 kadına bilgi verilmesi.</w:t>
            </w:r>
            <w:r w:rsidRPr="00E220D0">
              <w:rPr>
                <w:rFonts w:ascii="Times New Roman" w:eastAsia="Times New Roman" w:hAnsi="Times New Roman" w:cs="Arial"/>
                <w:sz w:val="24"/>
                <w:szCs w:val="24"/>
                <w:vertAlign w:val="superscript"/>
                <w:lang w:val="en-US" w:eastAsia="tr-TR"/>
              </w:rPr>
              <w:footnoteReference w:id="9"/>
            </w:r>
            <w:r w:rsidRPr="00E220D0">
              <w:rPr>
                <w:rFonts w:ascii="Times New Roman" w:eastAsia="Times New Roman" w:hAnsi="Times New Roman" w:cs="Arial"/>
                <w:sz w:val="24"/>
                <w:szCs w:val="24"/>
                <w:lang w:val="en-US" w:eastAsia="tr-TR"/>
              </w:rPr>
              <w:t xml:space="preserve"> </w:t>
            </w:r>
          </w:p>
          <w:p w14:paraId="058D136C" w14:textId="77777777" w:rsidR="00E220D0" w:rsidRPr="002C196B" w:rsidRDefault="00E220D0" w:rsidP="002C196B">
            <w:pPr>
              <w:tabs>
                <w:tab w:val="left" w:pos="2340"/>
              </w:tabs>
              <w:spacing w:after="0" w:line="240" w:lineRule="auto"/>
              <w:rPr>
                <w:rFonts w:ascii="Times New Roman" w:eastAsia="Times New Roman" w:hAnsi="Times New Roman" w:cs="Arial"/>
                <w:sz w:val="6"/>
                <w:szCs w:val="6"/>
                <w:lang w:val="en-US" w:eastAsia="tr-TR"/>
              </w:rPr>
            </w:pPr>
          </w:p>
        </w:tc>
        <w:tc>
          <w:tcPr>
            <w:tcW w:w="2202" w:type="dxa"/>
            <w:shd w:val="clear" w:color="auto" w:fill="auto"/>
          </w:tcPr>
          <w:p w14:paraId="102EBC8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483" w:type="dxa"/>
          </w:tcPr>
          <w:p w14:paraId="6C033F0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Yıldırım Belediyesi</w:t>
            </w:r>
          </w:p>
          <w:p w14:paraId="53968C2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14:paraId="518C7E1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15CD960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00" w:type="dxa"/>
          </w:tcPr>
          <w:p w14:paraId="0B01D02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2017-2019</w:t>
            </w:r>
          </w:p>
        </w:tc>
        <w:tc>
          <w:tcPr>
            <w:tcW w:w="1752" w:type="dxa"/>
          </w:tcPr>
          <w:p w14:paraId="5F9A5B4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 xml:space="preserve">İlgili Belediyeler </w:t>
            </w:r>
          </w:p>
        </w:tc>
        <w:tc>
          <w:tcPr>
            <w:tcW w:w="2493" w:type="dxa"/>
            <w:shd w:val="clear" w:color="auto" w:fill="auto"/>
          </w:tcPr>
          <w:p w14:paraId="3FAD8698"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Bilgilendirme amaçlı yapılan toplantı sayısı</w:t>
            </w:r>
          </w:p>
          <w:p w14:paraId="7F114517"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5494755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Toplantıya katılan kişi sayısı</w:t>
            </w:r>
          </w:p>
          <w:p w14:paraId="5E65AF44"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7E01B3C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r>
      <w:tr w:rsidR="00E220D0" w:rsidRPr="00E220D0" w14:paraId="08EE598E" w14:textId="77777777" w:rsidTr="00E220D0">
        <w:trPr>
          <w:trHeight w:val="3097"/>
        </w:trPr>
        <w:tc>
          <w:tcPr>
            <w:tcW w:w="3996" w:type="dxa"/>
            <w:tcBorders>
              <w:bottom w:val="single" w:sz="4" w:space="0" w:color="auto"/>
            </w:tcBorders>
            <w:shd w:val="clear" w:color="auto" w:fill="auto"/>
          </w:tcPr>
          <w:p w14:paraId="27CEB79D" w14:textId="77777777" w:rsidR="00E220D0" w:rsidRPr="00E220D0" w:rsidRDefault="00E220D0" w:rsidP="00E220D0">
            <w:pPr>
              <w:tabs>
                <w:tab w:val="left" w:pos="2340"/>
              </w:tabs>
              <w:spacing w:after="0" w:line="240" w:lineRule="auto"/>
              <w:ind w:left="567" w:hanging="521"/>
              <w:rPr>
                <w:rFonts w:ascii="Times New Roman" w:eastAsia="Times New Roman" w:hAnsi="Times New Roman" w:cs="Arial"/>
                <w:strike/>
                <w:sz w:val="24"/>
                <w:szCs w:val="24"/>
                <w:lang w:val="en-US" w:eastAsia="tr-TR"/>
              </w:rPr>
            </w:pPr>
            <w:r w:rsidRPr="00E220D0">
              <w:rPr>
                <w:rFonts w:ascii="Times New Roman" w:eastAsia="Times New Roman" w:hAnsi="Times New Roman" w:cs="Arial"/>
                <w:sz w:val="24"/>
                <w:szCs w:val="24"/>
                <w:lang w:val="en-US" w:eastAsia="tr-TR"/>
              </w:rPr>
              <w:t>2.2.3.</w:t>
            </w:r>
            <w:r w:rsidRPr="00E220D0">
              <w:rPr>
                <w:rFonts w:ascii="Times New Roman" w:eastAsia="Times New Roman" w:hAnsi="Times New Roman" w:cs="Times New Roman"/>
                <w:sz w:val="24"/>
                <w:szCs w:val="24"/>
                <w:lang w:val="en-US" w:eastAsia="tr-TR"/>
              </w:rPr>
              <w:t>İlde yer alan mevcut kadına yönelik şiddetle mücadele mekanizmaları, yasal düzenlemeler ve cezai tedbirler ile kadın haklarına ilişkin, farkındalık yaratma ve bilinç oluşturmaya yönelik çalışmaların, basın bültenlerinin, etkinliklerin basın yayın kuruluşlarına duyurulması</w:t>
            </w:r>
            <w:r w:rsidRPr="00E220D0">
              <w:rPr>
                <w:rFonts w:ascii="Times New Roman" w:eastAsia="Calibri" w:hAnsi="Times New Roman" w:cs="Times New Roman"/>
                <w:sz w:val="16"/>
                <w:szCs w:val="16"/>
                <w:lang w:val="en-US"/>
              </w:rPr>
              <w:t xml:space="preserve"> </w:t>
            </w:r>
          </w:p>
          <w:p w14:paraId="23FAB7B3" w14:textId="77777777" w:rsidR="00E220D0" w:rsidRDefault="00E220D0"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p w14:paraId="64660E8A" w14:textId="77777777" w:rsidR="002C196B" w:rsidRDefault="002C196B"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p w14:paraId="4066D368" w14:textId="77777777" w:rsidR="002C196B" w:rsidRPr="00E220D0" w:rsidRDefault="002C196B"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tc>
        <w:tc>
          <w:tcPr>
            <w:tcW w:w="2202" w:type="dxa"/>
            <w:tcBorders>
              <w:bottom w:val="single" w:sz="4" w:space="0" w:color="auto"/>
            </w:tcBorders>
            <w:shd w:val="clear" w:color="auto" w:fill="auto"/>
          </w:tcPr>
          <w:p w14:paraId="43C920A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5975DE">
              <w:rPr>
                <w:rFonts w:ascii="Times New Roman" w:eastAsia="Times New Roman" w:hAnsi="Times New Roman" w:cs="Arial"/>
                <w:sz w:val="24"/>
                <w:szCs w:val="24"/>
                <w:lang w:val="en-US" w:eastAsia="tr-TR"/>
              </w:rPr>
              <w:t xml:space="preserve"> </w:t>
            </w:r>
          </w:p>
        </w:tc>
        <w:tc>
          <w:tcPr>
            <w:tcW w:w="2483" w:type="dxa"/>
            <w:tcBorders>
              <w:bottom w:val="single" w:sz="4" w:space="0" w:color="auto"/>
            </w:tcBorders>
          </w:tcPr>
          <w:p w14:paraId="15F6D21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Basın, Yayın, Enformasyon Müdürlüğü</w:t>
            </w:r>
          </w:p>
          <w:p w14:paraId="15C5DFE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p w14:paraId="632A7AF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00" w:type="dxa"/>
            <w:tcBorders>
              <w:bottom w:val="single" w:sz="4" w:space="0" w:color="auto"/>
            </w:tcBorders>
          </w:tcPr>
          <w:p w14:paraId="6FBBAFAA"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2017-2019</w:t>
            </w:r>
          </w:p>
        </w:tc>
        <w:tc>
          <w:tcPr>
            <w:tcW w:w="1752" w:type="dxa"/>
            <w:tcBorders>
              <w:bottom w:val="single" w:sz="4" w:space="0" w:color="auto"/>
            </w:tcBorders>
          </w:tcPr>
          <w:p w14:paraId="0E4F027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ASPB</w:t>
            </w:r>
          </w:p>
        </w:tc>
        <w:tc>
          <w:tcPr>
            <w:tcW w:w="2493" w:type="dxa"/>
            <w:tcBorders>
              <w:bottom w:val="single" w:sz="4" w:space="0" w:color="auto"/>
            </w:tcBorders>
            <w:shd w:val="clear" w:color="auto" w:fill="auto"/>
          </w:tcPr>
          <w:p w14:paraId="2A2B6614"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trike/>
                <w:sz w:val="24"/>
                <w:szCs w:val="24"/>
                <w:lang w:val="en-US"/>
              </w:rPr>
            </w:pPr>
          </w:p>
          <w:p w14:paraId="5DF7DD3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Yerel medyada yapılan haber sayısı</w:t>
            </w:r>
          </w:p>
        </w:tc>
      </w:tr>
      <w:tr w:rsidR="00E220D0" w:rsidRPr="00E220D0" w14:paraId="64797C5C" w14:textId="77777777" w:rsidTr="00E220D0">
        <w:tc>
          <w:tcPr>
            <w:tcW w:w="14626" w:type="dxa"/>
            <w:gridSpan w:val="6"/>
            <w:shd w:val="clear" w:color="auto" w:fill="D9D9D9" w:themeFill="background1" w:themeFillShade="D9"/>
          </w:tcPr>
          <w:p w14:paraId="3AEE568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lastRenderedPageBreak/>
              <w:t>Alt Hedef</w:t>
            </w:r>
            <w:r w:rsidRPr="00E220D0">
              <w:rPr>
                <w:rFonts w:ascii="Times New Roman" w:eastAsia="Calibri" w:hAnsi="Times New Roman" w:cs="Verdana"/>
                <w:b/>
                <w:bCs/>
                <w:sz w:val="24"/>
                <w:szCs w:val="24"/>
                <w:lang w:val="en-US" w:eastAsia="da-DK"/>
              </w:rPr>
              <w:t xml:space="preserve"> 2.3:</w:t>
            </w:r>
            <w:r w:rsidRPr="00E220D0">
              <w:rPr>
                <w:rFonts w:ascii="Times New Roman" w:eastAsia="Calibri" w:hAnsi="Times New Roman" w:cs="Calibri"/>
                <w:bCs/>
                <w:sz w:val="24"/>
                <w:szCs w:val="24"/>
                <w:lang w:val="en-US"/>
              </w:rPr>
              <w:t xml:space="preserve"> Şiddete sıfır tolerans anlayışının erkekler başta olmak üzere tüm toplumda yaygınlaşması ve şiddet görenlere yönelik olumsuz yargıların azalması </w:t>
            </w:r>
          </w:p>
        </w:tc>
      </w:tr>
      <w:tr w:rsidR="00E220D0" w:rsidRPr="00E220D0" w14:paraId="3EF029FE" w14:textId="77777777" w:rsidTr="00E220D0">
        <w:trPr>
          <w:trHeight w:val="49"/>
        </w:trPr>
        <w:tc>
          <w:tcPr>
            <w:tcW w:w="3996" w:type="dxa"/>
            <w:shd w:val="clear" w:color="auto" w:fill="auto"/>
          </w:tcPr>
          <w:p w14:paraId="23A4CC09"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2.3.1.   Ortaöğretim okullarında ve liselerde kadına yönelik şiddetle mücadele ve toplumsal cinsiyet eşitliği konularında bilgilendirici seminerler düzenlenmesi </w:t>
            </w:r>
          </w:p>
        </w:tc>
        <w:tc>
          <w:tcPr>
            <w:tcW w:w="2202" w:type="dxa"/>
            <w:shd w:val="clear" w:color="auto" w:fill="auto"/>
          </w:tcPr>
          <w:p w14:paraId="04343D5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Milli Eğitim Müdürlüğü</w:t>
            </w:r>
          </w:p>
        </w:tc>
        <w:tc>
          <w:tcPr>
            <w:tcW w:w="2483" w:type="dxa"/>
          </w:tcPr>
          <w:p w14:paraId="6322757E" w14:textId="24240545"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3C024DC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İlçe Milli Eğitim Müdürlükleri</w:t>
            </w:r>
          </w:p>
          <w:p w14:paraId="3F6E671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0975C61C"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Yıldırım Belediyesi</w:t>
            </w:r>
          </w:p>
          <w:p w14:paraId="063DD11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0C8B9D6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p w14:paraId="632137E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14:paraId="0C6B66F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14:paraId="0F5948A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Ulıdağ Üniversitesi Ergen ve Çocuk Psikiyatrisi ABD</w:t>
            </w:r>
          </w:p>
        </w:tc>
        <w:tc>
          <w:tcPr>
            <w:tcW w:w="1700" w:type="dxa"/>
          </w:tcPr>
          <w:p w14:paraId="6F45EAD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tcPr>
          <w:p w14:paraId="68500E34"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İl Milli Eğitim Müdürlüğü</w:t>
            </w:r>
          </w:p>
        </w:tc>
        <w:tc>
          <w:tcPr>
            <w:tcW w:w="2493" w:type="dxa"/>
            <w:shd w:val="clear" w:color="auto" w:fill="auto"/>
          </w:tcPr>
          <w:p w14:paraId="623DCCB6" w14:textId="156F3835" w:rsidR="00E220D0" w:rsidRPr="00E220D0" w:rsidRDefault="00E723A5"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O</w:t>
            </w:r>
            <w:r w:rsidR="00E220D0" w:rsidRPr="00E220D0">
              <w:rPr>
                <w:rFonts w:ascii="Times New Roman" w:eastAsia="Times New Roman" w:hAnsi="Times New Roman" w:cs="Times New Roman"/>
                <w:sz w:val="24"/>
                <w:szCs w:val="24"/>
                <w:lang w:val="en-US" w:eastAsia="tr-TR"/>
              </w:rPr>
              <w:t>rtaöğretim  okullarında ve liselerde verilen seminer sayısı</w:t>
            </w:r>
          </w:p>
          <w:p w14:paraId="77E34A9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65B07E7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Times New Roman"/>
                <w:sz w:val="24"/>
                <w:szCs w:val="24"/>
                <w:lang w:val="en-US" w:eastAsia="tr-TR"/>
              </w:rPr>
              <w:t>Seminerlere katılan kişi sayısı</w:t>
            </w:r>
          </w:p>
        </w:tc>
      </w:tr>
      <w:tr w:rsidR="00E220D0" w:rsidRPr="00E220D0" w14:paraId="034DC420" w14:textId="77777777" w:rsidTr="00E220D0">
        <w:trPr>
          <w:trHeight w:val="1766"/>
        </w:trPr>
        <w:tc>
          <w:tcPr>
            <w:tcW w:w="3996" w:type="dxa"/>
            <w:shd w:val="clear" w:color="auto" w:fill="auto"/>
          </w:tcPr>
          <w:p w14:paraId="1E87C6CC" w14:textId="7B37153B"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2.3.2.   Ortaöğretim okullarında ve liselerde eşitlik kulüplerinin oluşturulması </w:t>
            </w:r>
            <w:r w:rsidR="00A57BEC">
              <w:rPr>
                <w:rStyle w:val="DipnotBavurusu"/>
                <w:rFonts w:ascii="Times New Roman" w:eastAsia="Times New Roman" w:hAnsi="Times New Roman" w:cs="Arial"/>
                <w:sz w:val="24"/>
                <w:szCs w:val="24"/>
                <w:lang w:val="en-US" w:eastAsia="tr-TR"/>
              </w:rPr>
              <w:footnoteReference w:id="10"/>
            </w:r>
            <w:r w:rsidR="00A57BEC" w:rsidRPr="00E220D0">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 xml:space="preserve">(Faaliyet 2.1.3’te eğitim alan öğretmenlerin danışmanlığında) </w:t>
            </w:r>
          </w:p>
        </w:tc>
        <w:tc>
          <w:tcPr>
            <w:tcW w:w="2202" w:type="dxa"/>
            <w:shd w:val="clear" w:color="auto" w:fill="auto"/>
          </w:tcPr>
          <w:p w14:paraId="59E24B9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Milli Eğitim Müdürlüğü</w:t>
            </w:r>
          </w:p>
        </w:tc>
        <w:tc>
          <w:tcPr>
            <w:tcW w:w="2483" w:type="dxa"/>
          </w:tcPr>
          <w:p w14:paraId="0029D28A" w14:textId="4E1B2E3D" w:rsidR="00A57BEC" w:rsidRDefault="00A57BEC" w:rsidP="00A57BE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Pr="00A57BEC">
              <w:rPr>
                <w:rFonts w:ascii="Times New Roman" w:eastAsia="Times New Roman" w:hAnsi="Times New Roman" w:cs="Arial"/>
                <w:sz w:val="24"/>
                <w:szCs w:val="24"/>
                <w:lang w:val="en-US" w:eastAsia="tr-TR"/>
              </w:rPr>
              <w:t xml:space="preserve">İl Milli Eğitim Müdürlüğü </w:t>
            </w:r>
          </w:p>
          <w:p w14:paraId="5979A9C7" w14:textId="2B0745D1" w:rsidR="00E220D0" w:rsidRPr="00A57BEC" w:rsidRDefault="00E220D0" w:rsidP="00A57BE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00" w:type="dxa"/>
          </w:tcPr>
          <w:p w14:paraId="2B7328A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tcPr>
          <w:p w14:paraId="7BEBAE6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 xml:space="preserve">İl Milli Eğitim </w:t>
            </w:r>
          </w:p>
          <w:p w14:paraId="1B8EFC3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Müdürlüğü</w:t>
            </w:r>
          </w:p>
        </w:tc>
        <w:tc>
          <w:tcPr>
            <w:tcW w:w="2493" w:type="dxa"/>
            <w:shd w:val="clear" w:color="auto" w:fill="auto"/>
          </w:tcPr>
          <w:p w14:paraId="6BB50330" w14:textId="2C28D239" w:rsidR="00E220D0" w:rsidRPr="00E220D0" w:rsidRDefault="00E723A5"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O</w:t>
            </w:r>
            <w:r w:rsidR="00E220D0" w:rsidRPr="00E220D0">
              <w:rPr>
                <w:rFonts w:ascii="Times New Roman" w:eastAsia="Times New Roman" w:hAnsi="Times New Roman" w:cs="Times New Roman"/>
                <w:sz w:val="24"/>
                <w:szCs w:val="24"/>
                <w:lang w:val="en-US" w:eastAsia="tr-TR"/>
              </w:rPr>
              <w:t>rtaöğretim okullarında ve liselerd</w:t>
            </w:r>
            <w:r w:rsidR="002C196B">
              <w:rPr>
                <w:rFonts w:ascii="Times New Roman" w:eastAsia="Times New Roman" w:hAnsi="Times New Roman" w:cs="Times New Roman"/>
                <w:sz w:val="24"/>
                <w:szCs w:val="24"/>
                <w:lang w:val="en-US" w:eastAsia="tr-TR"/>
              </w:rPr>
              <w:t>e kurulan eşitlik kulübü sayısı</w:t>
            </w:r>
          </w:p>
          <w:p w14:paraId="1A4843F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0787E44B" w14:textId="1122F123" w:rsidR="00E220D0" w:rsidRPr="002C196B" w:rsidRDefault="00E220D0" w:rsidP="002C196B">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Kulüplerde yer alan öğ</w:t>
            </w:r>
            <w:r w:rsidR="002C196B">
              <w:rPr>
                <w:rFonts w:ascii="Times New Roman" w:eastAsia="Times New Roman" w:hAnsi="Times New Roman" w:cs="Times New Roman"/>
                <w:sz w:val="24"/>
                <w:szCs w:val="24"/>
                <w:lang w:val="en-US" w:eastAsia="tr-TR"/>
              </w:rPr>
              <w:t>renci sayısı</w:t>
            </w:r>
          </w:p>
        </w:tc>
      </w:tr>
      <w:tr w:rsidR="00E220D0" w:rsidRPr="00E220D0" w14:paraId="03CBB535" w14:textId="77777777" w:rsidTr="00E220D0">
        <w:trPr>
          <w:trHeight w:val="49"/>
        </w:trPr>
        <w:tc>
          <w:tcPr>
            <w:tcW w:w="3996" w:type="dxa"/>
            <w:shd w:val="clear" w:color="auto" w:fill="auto"/>
          </w:tcPr>
          <w:p w14:paraId="5969BFEA"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2.3.3.  Üniversitelerde kadına yönelik şiddetle mücadele ve toplumsal cinsiyet eşitliği konularında bilgilendirici seminerler düzenlenmesi</w:t>
            </w:r>
          </w:p>
        </w:tc>
        <w:tc>
          <w:tcPr>
            <w:tcW w:w="2202" w:type="dxa"/>
            <w:shd w:val="clear" w:color="auto" w:fill="auto"/>
          </w:tcPr>
          <w:p w14:paraId="48F4480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Uludağ Üniversitesi Kadın Araştırmaları Merkezi (UKAM)</w:t>
            </w:r>
          </w:p>
        </w:tc>
        <w:tc>
          <w:tcPr>
            <w:tcW w:w="2483" w:type="dxa"/>
          </w:tcPr>
          <w:p w14:paraId="5E7B3098" w14:textId="14EAFDA3"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3704161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32CFD57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6A3CBB5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tc>
        <w:tc>
          <w:tcPr>
            <w:tcW w:w="1700" w:type="dxa"/>
          </w:tcPr>
          <w:p w14:paraId="36EB467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2018-2019</w:t>
            </w:r>
          </w:p>
        </w:tc>
        <w:tc>
          <w:tcPr>
            <w:tcW w:w="1752" w:type="dxa"/>
          </w:tcPr>
          <w:p w14:paraId="7AFBA2AA"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Uludağ Üniversitesi</w:t>
            </w:r>
          </w:p>
        </w:tc>
        <w:tc>
          <w:tcPr>
            <w:tcW w:w="2493" w:type="dxa"/>
            <w:shd w:val="clear" w:color="auto" w:fill="auto"/>
          </w:tcPr>
          <w:p w14:paraId="229C46A0" w14:textId="4038FC50"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Times New Roman" w:hAnsi="Times New Roman" w:cs="Times New Roman"/>
                <w:sz w:val="24"/>
                <w:szCs w:val="24"/>
                <w:lang w:val="en-US" w:eastAsia="tr-TR"/>
              </w:rPr>
              <w:t>Üniversitelerde öğrencilere düzenlenen seminer sayısı</w:t>
            </w:r>
          </w:p>
          <w:p w14:paraId="604E2D2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3226565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Times New Roman"/>
                <w:sz w:val="24"/>
                <w:szCs w:val="24"/>
                <w:lang w:val="en-US" w:eastAsia="tr-TR"/>
              </w:rPr>
              <w:t>Seminerlere katılan kişi sayısı</w:t>
            </w:r>
          </w:p>
        </w:tc>
      </w:tr>
      <w:tr w:rsidR="00E220D0" w:rsidRPr="00E220D0" w14:paraId="66EAA732" w14:textId="77777777" w:rsidTr="00E220D0">
        <w:trPr>
          <w:trHeight w:val="49"/>
        </w:trPr>
        <w:tc>
          <w:tcPr>
            <w:tcW w:w="3996" w:type="dxa"/>
            <w:shd w:val="clear" w:color="auto" w:fill="auto"/>
          </w:tcPr>
          <w:p w14:paraId="38F3650E"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bCs/>
                <w:sz w:val="24"/>
                <w:szCs w:val="24"/>
                <w:lang w:val="en-US" w:eastAsia="tr-TR"/>
              </w:rPr>
            </w:pPr>
            <w:r w:rsidRPr="00E220D0">
              <w:rPr>
                <w:rFonts w:ascii="Times New Roman" w:eastAsia="Times New Roman" w:hAnsi="Times New Roman" w:cs="Arial"/>
                <w:sz w:val="24"/>
                <w:szCs w:val="24"/>
                <w:lang w:val="en-US" w:eastAsia="tr-TR"/>
              </w:rPr>
              <w:t xml:space="preserve">2.3.4.   Medyadaki şiddet ve dezavantajlı gruplara yönelik ayrımcılık dilini dönüştürmek </w:t>
            </w:r>
            <w:r w:rsidRPr="00E220D0">
              <w:rPr>
                <w:rFonts w:ascii="Times New Roman" w:eastAsia="Times New Roman" w:hAnsi="Times New Roman" w:cs="Arial"/>
                <w:sz w:val="24"/>
                <w:szCs w:val="24"/>
                <w:lang w:val="en-US" w:eastAsia="tr-TR"/>
              </w:rPr>
              <w:lastRenderedPageBreak/>
              <w:t xml:space="preserve">üzere yerel medya çalışanlarına yönelik </w:t>
            </w:r>
            <w:r w:rsidRPr="00E220D0">
              <w:rPr>
                <w:rFonts w:ascii="Times New Roman" w:eastAsia="Times New Roman" w:hAnsi="Times New Roman" w:cs="Arial"/>
                <w:bCs/>
                <w:sz w:val="24"/>
                <w:szCs w:val="24"/>
                <w:lang w:val="en-US" w:eastAsia="tr-TR"/>
              </w:rPr>
              <w:t>kadına yönelik şiddetle mücadele ve toplumsal cinsiyet eşitliği seminerleri düzenlenmesi</w:t>
            </w:r>
          </w:p>
        </w:tc>
        <w:tc>
          <w:tcPr>
            <w:tcW w:w="2202" w:type="dxa"/>
            <w:shd w:val="clear" w:color="auto" w:fill="auto"/>
          </w:tcPr>
          <w:p w14:paraId="6C78A9C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lastRenderedPageBreak/>
              <w:t>KYŞM Komisyonu</w:t>
            </w:r>
            <w:r w:rsidRPr="00E220D0" w:rsidDel="005975DE">
              <w:rPr>
                <w:rFonts w:ascii="Times New Roman" w:eastAsia="Times New Roman" w:hAnsi="Times New Roman" w:cs="Arial"/>
                <w:sz w:val="24"/>
                <w:szCs w:val="24"/>
                <w:lang w:val="en-US" w:eastAsia="tr-TR"/>
              </w:rPr>
              <w:t xml:space="preserve"> </w:t>
            </w:r>
          </w:p>
        </w:tc>
        <w:tc>
          <w:tcPr>
            <w:tcW w:w="2483" w:type="dxa"/>
          </w:tcPr>
          <w:p w14:paraId="6C15C2A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19DA7E6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Gazeteciler Cemiyeti</w:t>
            </w:r>
          </w:p>
          <w:p w14:paraId="6E31071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Çağdaş Gazeteciler Derneği</w:t>
            </w:r>
          </w:p>
          <w:p w14:paraId="69EAFCD6" w14:textId="346B8CDB" w:rsidR="00E220D0" w:rsidRPr="00E220D0" w:rsidRDefault="00177A0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sidR="00E220D0" w:rsidRPr="00E220D0">
              <w:rPr>
                <w:rFonts w:ascii="Times New Roman" w:eastAsia="Times New Roman" w:hAnsi="Times New Roman" w:cs="Arial"/>
                <w:sz w:val="24"/>
                <w:szCs w:val="24"/>
                <w:lang w:val="en-US" w:eastAsia="tr-TR"/>
              </w:rPr>
              <w:t>ŞÖNİM</w:t>
            </w:r>
          </w:p>
          <w:p w14:paraId="76F2902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tc>
        <w:tc>
          <w:tcPr>
            <w:tcW w:w="1700" w:type="dxa"/>
          </w:tcPr>
          <w:p w14:paraId="5291366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lastRenderedPageBreak/>
              <w:t>2017-2019</w:t>
            </w:r>
          </w:p>
        </w:tc>
        <w:tc>
          <w:tcPr>
            <w:tcW w:w="1752" w:type="dxa"/>
          </w:tcPr>
          <w:p w14:paraId="27E01E27"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2493" w:type="dxa"/>
            <w:shd w:val="clear" w:color="auto" w:fill="auto"/>
          </w:tcPr>
          <w:p w14:paraId="5BF17BC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Medyaya yönelik düzenlenen seminer sayısı</w:t>
            </w:r>
          </w:p>
          <w:p w14:paraId="5A25A727"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718A6FA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Seminerlere katılan kişi sayısı</w:t>
            </w:r>
          </w:p>
        </w:tc>
      </w:tr>
      <w:tr w:rsidR="00E220D0" w:rsidRPr="00E220D0" w14:paraId="350A0384" w14:textId="77777777" w:rsidTr="00E220D0">
        <w:trPr>
          <w:trHeight w:val="49"/>
        </w:trPr>
        <w:tc>
          <w:tcPr>
            <w:tcW w:w="3996" w:type="dxa"/>
            <w:shd w:val="clear" w:color="auto" w:fill="auto"/>
          </w:tcPr>
          <w:p w14:paraId="531D0C4B"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xml:space="preserve">2.3.5.   Şiddete sıfır tolerans anlayışının yaygınlaştırılması için özellikle 8 Mart ve 25 Kasım gibi tarihlerde yerel radyo ve TV kanallarında yayın üretilmesi </w:t>
            </w:r>
          </w:p>
        </w:tc>
        <w:tc>
          <w:tcPr>
            <w:tcW w:w="2202" w:type="dxa"/>
            <w:shd w:val="clear" w:color="auto" w:fill="auto"/>
          </w:tcPr>
          <w:p w14:paraId="1C6D7F00" w14:textId="77777777"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GB"/>
              </w:rPr>
              <w:t>KYŞM Komisyonu</w:t>
            </w:r>
            <w:r w:rsidRPr="00E220D0" w:rsidDel="005975DE">
              <w:rPr>
                <w:rFonts w:ascii="Times New Roman" w:eastAsia="Times New Roman" w:hAnsi="Times New Roman" w:cs="Arial"/>
                <w:sz w:val="24"/>
                <w:szCs w:val="24"/>
                <w:lang w:val="en-US" w:eastAsia="tr-TR"/>
              </w:rPr>
              <w:t xml:space="preserve"> </w:t>
            </w:r>
          </w:p>
        </w:tc>
        <w:tc>
          <w:tcPr>
            <w:tcW w:w="2483" w:type="dxa"/>
          </w:tcPr>
          <w:p w14:paraId="2FADF01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14:paraId="3EE0EBC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Gazeteciler Cemiyeti</w:t>
            </w:r>
          </w:p>
          <w:p w14:paraId="55C17B4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Çağdaş Gazeteciler Derneği</w:t>
            </w:r>
          </w:p>
          <w:p w14:paraId="7AA2E15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55AB367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tc>
        <w:tc>
          <w:tcPr>
            <w:tcW w:w="1700" w:type="dxa"/>
          </w:tcPr>
          <w:p w14:paraId="24567E08"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tcPr>
          <w:p w14:paraId="252DAED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color w:val="538135"/>
                <w:sz w:val="24"/>
                <w:szCs w:val="24"/>
                <w:lang w:val="en-US"/>
              </w:rPr>
            </w:pPr>
          </w:p>
        </w:tc>
        <w:tc>
          <w:tcPr>
            <w:tcW w:w="2493" w:type="dxa"/>
            <w:shd w:val="clear" w:color="auto" w:fill="auto"/>
          </w:tcPr>
          <w:p w14:paraId="6499D901"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Yerel radyo ve TV kanallarında yayınlan spot sayısı</w:t>
            </w:r>
          </w:p>
          <w:p w14:paraId="7D26E63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22F53BF6" w14:textId="6534648C" w:rsidR="00E220D0" w:rsidRPr="00E220D0" w:rsidRDefault="00E220D0" w:rsidP="002C196B">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Yerel radyo ve TV kanallarında yayınlanan program sayısı</w:t>
            </w:r>
          </w:p>
        </w:tc>
      </w:tr>
      <w:tr w:rsidR="00E220D0" w:rsidRPr="00E220D0" w14:paraId="028805FE" w14:textId="77777777" w:rsidTr="00E220D0">
        <w:trPr>
          <w:trHeight w:val="1915"/>
        </w:trPr>
        <w:tc>
          <w:tcPr>
            <w:tcW w:w="3996" w:type="dxa"/>
            <w:shd w:val="clear" w:color="auto" w:fill="auto"/>
          </w:tcPr>
          <w:p w14:paraId="5C35ACCD"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2.3.6.  Cezai tedbirlere ilişkin bilgilendirme amacıyla Nilüfer, Osmangazi, Yıldırım</w:t>
            </w:r>
            <w:r w:rsidRPr="00E220D0">
              <w:rPr>
                <w:rFonts w:ascii="Times New Roman" w:eastAsia="Times New Roman" w:hAnsi="Times New Roman" w:cs="Arial"/>
                <w:b/>
                <w:color w:val="FF0000"/>
                <w:sz w:val="24"/>
                <w:szCs w:val="24"/>
                <w:lang w:val="en-US" w:eastAsia="tr-TR"/>
              </w:rPr>
              <w:t xml:space="preserve"> </w:t>
            </w:r>
            <w:r w:rsidRPr="00E220D0">
              <w:rPr>
                <w:rFonts w:ascii="Times New Roman" w:eastAsia="Times New Roman" w:hAnsi="Times New Roman" w:cs="Arial"/>
                <w:sz w:val="24"/>
                <w:szCs w:val="24"/>
                <w:lang w:val="en-US" w:eastAsia="tr-TR"/>
              </w:rPr>
              <w:t xml:space="preserve"> ilçelerinde tüm muhtarlara, imamlara ve aile irşat bürosu çalışanlarına yönelik seminerler düzenlemesi</w:t>
            </w:r>
          </w:p>
        </w:tc>
        <w:tc>
          <w:tcPr>
            <w:tcW w:w="2202" w:type="dxa"/>
            <w:shd w:val="clear" w:color="auto" w:fill="auto"/>
          </w:tcPr>
          <w:p w14:paraId="12332A1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E220D0">
              <w:rPr>
                <w:rFonts w:ascii="Times New Roman" w:eastAsia="Times New Roman" w:hAnsi="Times New Roman" w:cs="Arial"/>
                <w:sz w:val="24"/>
                <w:szCs w:val="24"/>
                <w:lang w:val="en-US" w:eastAsia="tr-TR"/>
              </w:rPr>
              <w:t>Bursa Barosu</w:t>
            </w:r>
          </w:p>
        </w:tc>
        <w:tc>
          <w:tcPr>
            <w:tcW w:w="2483" w:type="dxa"/>
          </w:tcPr>
          <w:p w14:paraId="4FE354C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İl ve İlçe Müftülükleri </w:t>
            </w:r>
          </w:p>
          <w:p w14:paraId="5F374F1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Mahalli İdareler Müdürlüğü</w:t>
            </w:r>
          </w:p>
          <w:p w14:paraId="67E33E6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tc>
        <w:tc>
          <w:tcPr>
            <w:tcW w:w="1700" w:type="dxa"/>
          </w:tcPr>
          <w:p w14:paraId="13DD4BE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tcPr>
          <w:p w14:paraId="2BB5EB5C"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color w:val="538135"/>
                <w:sz w:val="24"/>
                <w:szCs w:val="24"/>
                <w:lang w:val="en-US"/>
              </w:rPr>
            </w:pPr>
            <w:r w:rsidRPr="00E220D0">
              <w:rPr>
                <w:rFonts w:ascii="Times New Roman" w:eastAsia="Calibri" w:hAnsi="Times New Roman" w:cs="Arial"/>
                <w:sz w:val="24"/>
                <w:szCs w:val="24"/>
                <w:lang w:val="en-US"/>
              </w:rPr>
              <w:t>Sorumlu Kuruluşlar</w:t>
            </w:r>
          </w:p>
        </w:tc>
        <w:tc>
          <w:tcPr>
            <w:tcW w:w="2493" w:type="dxa"/>
            <w:shd w:val="clear" w:color="auto" w:fill="auto"/>
          </w:tcPr>
          <w:p w14:paraId="7D12E75C" w14:textId="3ABA9F41"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Muhtarlara, imamlara ve aile irşat bürosu çalışanlarına düzenlenen seminer  sayısı</w:t>
            </w:r>
          </w:p>
          <w:p w14:paraId="5942A470"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6CAB4BC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Seminere katılan muhtar, imam ve aile irşat bürosu çalışanı sayısı</w:t>
            </w:r>
          </w:p>
        </w:tc>
      </w:tr>
      <w:tr w:rsidR="00E220D0" w:rsidRPr="00E220D0" w14:paraId="3C353D7F" w14:textId="77777777" w:rsidTr="00E220D0">
        <w:trPr>
          <w:trHeight w:val="49"/>
        </w:trPr>
        <w:tc>
          <w:tcPr>
            <w:tcW w:w="3996" w:type="dxa"/>
            <w:shd w:val="clear" w:color="auto" w:fill="FFFFFF" w:themeFill="background1"/>
          </w:tcPr>
          <w:p w14:paraId="375A80F8" w14:textId="5192C6B8" w:rsidR="00E220D0" w:rsidRPr="00E220D0" w:rsidRDefault="00E220D0" w:rsidP="002C196B">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2.3.7.   Cezai tedbirlere ilişkin kamuoyunda farkındalık yaratmak </w:t>
            </w:r>
            <w:r w:rsidR="002C196B">
              <w:rPr>
                <w:rFonts w:ascii="Times New Roman" w:eastAsia="Times New Roman" w:hAnsi="Times New Roman" w:cs="Arial"/>
                <w:sz w:val="24"/>
                <w:szCs w:val="24"/>
                <w:lang w:val="en-US" w:eastAsia="tr-TR"/>
              </w:rPr>
              <w:t xml:space="preserve">için </w:t>
            </w:r>
            <w:r w:rsidRPr="00E220D0">
              <w:rPr>
                <w:rFonts w:ascii="Times New Roman" w:eastAsia="Times New Roman" w:hAnsi="Times New Roman" w:cs="Arial"/>
                <w:sz w:val="24"/>
                <w:szCs w:val="24"/>
                <w:lang w:val="en-US" w:eastAsia="tr-TR"/>
              </w:rPr>
              <w:t>Yıldırım ilçesinde yer alan üç mahalledeki kahvehanelerde toplantılar yapılması</w:t>
            </w:r>
          </w:p>
        </w:tc>
        <w:tc>
          <w:tcPr>
            <w:tcW w:w="2202" w:type="dxa"/>
            <w:shd w:val="clear" w:color="auto" w:fill="FFFFFF" w:themeFill="background1"/>
          </w:tcPr>
          <w:p w14:paraId="2E67FB7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E220D0">
              <w:rPr>
                <w:rFonts w:ascii="Times New Roman" w:eastAsia="Calibri" w:hAnsi="Times New Roman" w:cs="Times New Roman"/>
                <w:sz w:val="24"/>
                <w:szCs w:val="24"/>
                <w:lang w:val="en-GB"/>
              </w:rPr>
              <w:t>Yıldırım Belediyesi</w:t>
            </w:r>
            <w:r w:rsidRPr="00E220D0">
              <w:rPr>
                <w:rFonts w:ascii="Times New Roman" w:eastAsia="Calibri" w:hAnsi="Times New Roman" w:cs="Times New Roman"/>
                <w:sz w:val="24"/>
                <w:szCs w:val="24"/>
                <w:u w:val="single"/>
                <w:lang w:val="en-US"/>
              </w:rPr>
              <w:t xml:space="preserve"> </w:t>
            </w:r>
          </w:p>
        </w:tc>
        <w:tc>
          <w:tcPr>
            <w:tcW w:w="2483" w:type="dxa"/>
            <w:shd w:val="clear" w:color="auto" w:fill="FFFFFF" w:themeFill="background1"/>
          </w:tcPr>
          <w:p w14:paraId="23B3E27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Bursa Barosu</w:t>
            </w:r>
          </w:p>
          <w:p w14:paraId="4703D9B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STK’lar</w:t>
            </w:r>
          </w:p>
        </w:tc>
        <w:tc>
          <w:tcPr>
            <w:tcW w:w="1700" w:type="dxa"/>
            <w:shd w:val="clear" w:color="auto" w:fill="FFFFFF" w:themeFill="background1"/>
          </w:tcPr>
          <w:p w14:paraId="79C3AC7F"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2017-2019</w:t>
            </w:r>
          </w:p>
        </w:tc>
        <w:tc>
          <w:tcPr>
            <w:tcW w:w="1752" w:type="dxa"/>
            <w:shd w:val="clear" w:color="auto" w:fill="FFFFFF" w:themeFill="background1"/>
          </w:tcPr>
          <w:p w14:paraId="62BD89B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color w:val="538135"/>
                <w:sz w:val="24"/>
                <w:szCs w:val="24"/>
                <w:lang w:val="en-US"/>
              </w:rPr>
            </w:pPr>
          </w:p>
        </w:tc>
        <w:tc>
          <w:tcPr>
            <w:tcW w:w="2493" w:type="dxa"/>
            <w:shd w:val="clear" w:color="auto" w:fill="auto"/>
          </w:tcPr>
          <w:p w14:paraId="1C59C60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Gerçekleştirilen  toplantı sayısı</w:t>
            </w:r>
          </w:p>
          <w:p w14:paraId="3B0F582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56B6C1CA"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Toplam katılımcı sayısı</w:t>
            </w:r>
          </w:p>
        </w:tc>
      </w:tr>
      <w:tr w:rsidR="00E220D0" w:rsidRPr="00E220D0" w14:paraId="03AA2898" w14:textId="77777777" w:rsidTr="00E220D0">
        <w:trPr>
          <w:trHeight w:val="49"/>
        </w:trPr>
        <w:tc>
          <w:tcPr>
            <w:tcW w:w="3996" w:type="dxa"/>
            <w:shd w:val="clear" w:color="auto" w:fill="FFFFFF" w:themeFill="background1"/>
          </w:tcPr>
          <w:p w14:paraId="6185062E" w14:textId="77777777" w:rsidR="00E220D0" w:rsidRPr="00E220D0" w:rsidRDefault="00E220D0"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2.3.8. Cezai tedbirlere hutbelerde yer verilmesi</w:t>
            </w:r>
          </w:p>
        </w:tc>
        <w:tc>
          <w:tcPr>
            <w:tcW w:w="2202" w:type="dxa"/>
            <w:shd w:val="clear" w:color="auto" w:fill="FFFFFF" w:themeFill="background1"/>
          </w:tcPr>
          <w:p w14:paraId="474AF2C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E220D0">
              <w:rPr>
                <w:rFonts w:ascii="Times New Roman" w:eastAsia="Times New Roman" w:hAnsi="Times New Roman" w:cs="Arial"/>
                <w:sz w:val="24"/>
                <w:szCs w:val="24"/>
                <w:lang w:val="en-US" w:eastAsia="tr-TR"/>
              </w:rPr>
              <w:t>İl Müftülüğü</w:t>
            </w:r>
          </w:p>
        </w:tc>
        <w:tc>
          <w:tcPr>
            <w:tcW w:w="2483" w:type="dxa"/>
            <w:shd w:val="clear" w:color="auto" w:fill="FFFFFF" w:themeFill="background1"/>
          </w:tcPr>
          <w:p w14:paraId="2150442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tc>
        <w:tc>
          <w:tcPr>
            <w:tcW w:w="1700" w:type="dxa"/>
            <w:shd w:val="clear" w:color="auto" w:fill="FFFFFF" w:themeFill="background1"/>
          </w:tcPr>
          <w:p w14:paraId="1F53B58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52" w:type="dxa"/>
            <w:shd w:val="clear" w:color="auto" w:fill="FFFFFF" w:themeFill="background1"/>
          </w:tcPr>
          <w:p w14:paraId="6967032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color w:val="538135"/>
                <w:sz w:val="24"/>
                <w:szCs w:val="24"/>
                <w:lang w:val="en-US"/>
              </w:rPr>
            </w:pPr>
            <w:r w:rsidRPr="00E220D0">
              <w:rPr>
                <w:rFonts w:ascii="Times New Roman" w:eastAsia="Calibri" w:hAnsi="Times New Roman" w:cs="Arial"/>
                <w:sz w:val="24"/>
                <w:szCs w:val="24"/>
                <w:lang w:val="en-US"/>
              </w:rPr>
              <w:t>İl Müftülüğü</w:t>
            </w:r>
          </w:p>
        </w:tc>
        <w:tc>
          <w:tcPr>
            <w:tcW w:w="2493" w:type="dxa"/>
            <w:shd w:val="clear" w:color="auto" w:fill="auto"/>
          </w:tcPr>
          <w:p w14:paraId="2FF1FC70"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Times New Roman" w:hAnsi="Times New Roman" w:cs="Arial"/>
                <w:sz w:val="24"/>
                <w:szCs w:val="24"/>
                <w:lang w:val="en-US" w:eastAsia="tr-TR"/>
              </w:rPr>
              <w:t xml:space="preserve">Cezai tedbirler </w:t>
            </w:r>
            <w:r w:rsidRPr="00E220D0">
              <w:rPr>
                <w:rFonts w:ascii="Times New Roman" w:eastAsia="Calibri" w:hAnsi="Times New Roman" w:cs="Times New Roman"/>
                <w:sz w:val="24"/>
                <w:szCs w:val="24"/>
                <w:lang w:val="en-US"/>
              </w:rPr>
              <w:t>konusuna yer verilen hutbe sayısı</w:t>
            </w:r>
          </w:p>
          <w:p w14:paraId="716E30C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2B51FED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Hutbelerde ulaşılan kişi sayısı</w:t>
            </w:r>
          </w:p>
        </w:tc>
      </w:tr>
    </w:tbl>
    <w:p w14:paraId="31E40252" w14:textId="77777777" w:rsidR="00E220D0" w:rsidRPr="00E220D0" w:rsidRDefault="00E220D0" w:rsidP="00E220D0">
      <w:pPr>
        <w:spacing w:after="0" w:line="240" w:lineRule="auto"/>
        <w:rPr>
          <w:rFonts w:ascii="Times New Roman" w:eastAsia="Calibri" w:hAnsi="Times New Roman" w:cs="Times New Roman"/>
          <w:sz w:val="24"/>
          <w:szCs w:val="24"/>
          <w:lang w:val="en-US"/>
        </w:rPr>
      </w:pPr>
    </w:p>
    <w:p w14:paraId="2D46032E" w14:textId="1B3402E3"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lastRenderedPageBreak/>
        <w:t xml:space="preserve">Hedef 3: </w:t>
      </w:r>
      <w:r w:rsidRPr="00E220D0">
        <w:rPr>
          <w:rFonts w:ascii="Times New Roman" w:eastAsia="Calibri" w:hAnsi="Times New Roman" w:cs="Verdana"/>
          <w:bCs/>
          <w:sz w:val="24"/>
          <w:szCs w:val="24"/>
          <w:lang w:val="en-US"/>
        </w:rPr>
        <w:t>Koruyucu ve önleyici hizmet sunumunun geliştirilmesi ve şiddete maruz kalan kadınların güçlenmesi</w:t>
      </w:r>
    </w:p>
    <w:tbl>
      <w:tblPr>
        <w:tblW w:w="146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44"/>
        <w:gridCol w:w="2147"/>
        <w:gridCol w:w="2530"/>
        <w:gridCol w:w="1737"/>
        <w:gridCol w:w="1792"/>
        <w:gridCol w:w="2450"/>
      </w:tblGrid>
      <w:tr w:rsidR="00E220D0" w:rsidRPr="00E220D0" w14:paraId="5310F6CD" w14:textId="77777777" w:rsidTr="00E220D0">
        <w:trPr>
          <w:trHeight w:val="160"/>
          <w:tblHeader/>
        </w:trPr>
        <w:tc>
          <w:tcPr>
            <w:tcW w:w="3944" w:type="dxa"/>
            <w:shd w:val="clear" w:color="auto" w:fill="BFBFBF"/>
          </w:tcPr>
          <w:p w14:paraId="71F4C80F" w14:textId="77777777" w:rsidR="00E220D0" w:rsidRPr="005E4FC6" w:rsidRDefault="00E220D0"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147" w:type="dxa"/>
            <w:shd w:val="clear" w:color="auto" w:fill="BFBFBF"/>
          </w:tcPr>
          <w:p w14:paraId="56ABEB2C"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14:paraId="1C69DD6A"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530" w:type="dxa"/>
            <w:shd w:val="clear" w:color="auto" w:fill="BFBFBF"/>
          </w:tcPr>
          <w:p w14:paraId="245FEA99"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14:paraId="0EB7C72D"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c>
          <w:tcPr>
            <w:tcW w:w="1737" w:type="dxa"/>
            <w:shd w:val="clear" w:color="auto" w:fill="BFBFBF"/>
          </w:tcPr>
          <w:p w14:paraId="3B60C9C9"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Zaman</w:t>
            </w:r>
          </w:p>
        </w:tc>
        <w:tc>
          <w:tcPr>
            <w:tcW w:w="1792" w:type="dxa"/>
            <w:shd w:val="clear" w:color="auto" w:fill="BFBFBF"/>
          </w:tcPr>
          <w:p w14:paraId="0B2A05F4"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Kaynak</w:t>
            </w:r>
          </w:p>
        </w:tc>
        <w:tc>
          <w:tcPr>
            <w:tcW w:w="2450" w:type="dxa"/>
            <w:shd w:val="clear" w:color="auto" w:fill="BFBFBF"/>
          </w:tcPr>
          <w:p w14:paraId="663324A0"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Gösterge</w:t>
            </w:r>
          </w:p>
        </w:tc>
      </w:tr>
      <w:tr w:rsidR="00E220D0" w:rsidRPr="00E220D0" w14:paraId="381AEF29" w14:textId="77777777" w:rsidTr="00E220D0">
        <w:trPr>
          <w:trHeight w:val="133"/>
        </w:trPr>
        <w:tc>
          <w:tcPr>
            <w:tcW w:w="14600" w:type="dxa"/>
            <w:gridSpan w:val="6"/>
            <w:shd w:val="clear" w:color="auto" w:fill="D9D9D9" w:themeFill="background1" w:themeFillShade="D9"/>
          </w:tcPr>
          <w:p w14:paraId="4CD8E6CC" w14:textId="475D0DB9" w:rsidR="00E220D0" w:rsidRPr="00E220D0" w:rsidRDefault="00E220D0" w:rsidP="009B203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3.1: </w:t>
            </w:r>
            <w:r w:rsidRPr="00E220D0">
              <w:rPr>
                <w:rFonts w:ascii="Times New Roman" w:eastAsia="Calibri" w:hAnsi="Times New Roman" w:cs="Verdana"/>
                <w:bCs/>
                <w:sz w:val="24"/>
                <w:szCs w:val="24"/>
                <w:lang w:val="en-US" w:eastAsia="da-DK"/>
              </w:rPr>
              <w:t>Kadına yönelik şiddetle mücadele için gerekli güvenli barınma altyapısının (</w:t>
            </w:r>
            <w:r w:rsidR="009B2030" w:rsidRPr="00E220D0">
              <w:rPr>
                <w:rFonts w:ascii="Times New Roman" w:eastAsia="Calibri" w:hAnsi="Times New Roman" w:cs="Verdana"/>
                <w:bCs/>
                <w:sz w:val="24"/>
                <w:szCs w:val="24"/>
                <w:lang w:val="en-US" w:eastAsia="da-DK"/>
              </w:rPr>
              <w:t xml:space="preserve">konuk evleri, </w:t>
            </w:r>
            <w:r w:rsidRPr="00E220D0">
              <w:rPr>
                <w:rFonts w:ascii="Times New Roman" w:eastAsia="Calibri" w:hAnsi="Times New Roman" w:cs="Verdana"/>
                <w:bCs/>
                <w:sz w:val="24"/>
                <w:szCs w:val="24"/>
                <w:lang w:val="en-US" w:eastAsia="da-DK"/>
              </w:rPr>
              <w:t>sığınmaevleri, alternatif güvenli barınma yerleri</w:t>
            </w:r>
            <w:r w:rsidRPr="00E220D0">
              <w:rPr>
                <w:rFonts w:ascii="Times New Roman" w:eastAsia="Calibri" w:hAnsi="Times New Roman" w:cs="Verdana"/>
                <w:bCs/>
                <w:sz w:val="24"/>
                <w:szCs w:val="24"/>
                <w:vertAlign w:val="superscript"/>
                <w:lang w:val="en-US" w:eastAsia="da-DK"/>
              </w:rPr>
              <w:footnoteReference w:id="11"/>
            </w:r>
            <w:r w:rsidRPr="00E220D0">
              <w:rPr>
                <w:rFonts w:ascii="Times New Roman" w:eastAsia="Calibri" w:hAnsi="Times New Roman" w:cs="Verdana"/>
                <w:bCs/>
                <w:sz w:val="24"/>
                <w:szCs w:val="24"/>
                <w:lang w:val="en-US" w:eastAsia="da-DK"/>
              </w:rPr>
              <w:t>) asgari standartlarda oluşturulması ve etkin biçimde faaliyet göstermesi</w:t>
            </w:r>
          </w:p>
        </w:tc>
      </w:tr>
      <w:tr w:rsidR="00E220D0" w:rsidRPr="00E220D0" w14:paraId="78235237" w14:textId="77777777" w:rsidTr="00E220D0">
        <w:trPr>
          <w:trHeight w:val="133"/>
        </w:trPr>
        <w:tc>
          <w:tcPr>
            <w:tcW w:w="3944" w:type="dxa"/>
            <w:shd w:val="clear" w:color="auto" w:fill="auto"/>
          </w:tcPr>
          <w:p w14:paraId="7C55C392" w14:textId="283927BA" w:rsidR="00E220D0" w:rsidRPr="00E220D0" w:rsidRDefault="00E220D0" w:rsidP="009B2030">
            <w:pPr>
              <w:spacing w:after="0" w:line="240" w:lineRule="auto"/>
              <w:ind w:left="541" w:hanging="541"/>
              <w:rPr>
                <w:rFonts w:ascii="Times New Roman" w:eastAsia="Calibri" w:hAnsi="Times New Roman" w:cs="Arial"/>
                <w:sz w:val="24"/>
                <w:szCs w:val="24"/>
                <w:lang w:val="en-US"/>
              </w:rPr>
            </w:pPr>
            <w:r w:rsidRPr="00E220D0">
              <w:rPr>
                <w:rFonts w:ascii="Times New Roman" w:eastAsia="Calibri" w:hAnsi="Times New Roman" w:cs="Times New Roman"/>
                <w:bCs/>
                <w:sz w:val="24"/>
                <w:szCs w:val="24"/>
                <w:lang w:val="en-US"/>
              </w:rPr>
              <w:t>3.1.1. Osmangazi Belediyesi tarafından toplam 25 yatak kapasiteli standartlara uygun</w:t>
            </w:r>
            <w:r w:rsidRPr="00E220D0">
              <w:rPr>
                <w:rFonts w:ascii="Times New Roman" w:eastAsia="Calibri" w:hAnsi="Times New Roman" w:cs="Times New Roman"/>
                <w:bCs/>
                <w:sz w:val="24"/>
                <w:szCs w:val="24"/>
                <w:vertAlign w:val="superscript"/>
                <w:lang w:val="en-US"/>
              </w:rPr>
              <w:footnoteReference w:id="12"/>
            </w:r>
            <w:r w:rsidRPr="00E220D0">
              <w:rPr>
                <w:rFonts w:ascii="Times New Roman" w:eastAsia="Calibri" w:hAnsi="Times New Roman" w:cs="Times New Roman"/>
                <w:bCs/>
                <w:sz w:val="24"/>
                <w:szCs w:val="24"/>
                <w:lang w:val="en-US"/>
              </w:rPr>
              <w:t xml:space="preserve">  </w:t>
            </w:r>
            <w:r w:rsidR="009B2030" w:rsidRPr="00E220D0">
              <w:rPr>
                <w:rFonts w:ascii="Times New Roman" w:eastAsia="Calibri" w:hAnsi="Times New Roman" w:cs="Times New Roman"/>
                <w:bCs/>
                <w:sz w:val="24"/>
                <w:szCs w:val="24"/>
                <w:lang w:val="en-US"/>
              </w:rPr>
              <w:t xml:space="preserve">konukevi / </w:t>
            </w:r>
            <w:r w:rsidRPr="00E220D0">
              <w:rPr>
                <w:rFonts w:ascii="Times New Roman" w:eastAsia="Calibri" w:hAnsi="Times New Roman" w:cs="Times New Roman"/>
                <w:bCs/>
                <w:sz w:val="24"/>
                <w:szCs w:val="24"/>
                <w:lang w:val="en-US"/>
              </w:rPr>
              <w:t xml:space="preserve">sığınmaevi / alternatif güvenli barınma yeri oluşturulması </w:t>
            </w:r>
          </w:p>
        </w:tc>
        <w:tc>
          <w:tcPr>
            <w:tcW w:w="2147" w:type="dxa"/>
            <w:shd w:val="clear" w:color="auto" w:fill="auto"/>
          </w:tcPr>
          <w:p w14:paraId="013CA36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0E55D83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14:paraId="0E54DDD3" w14:textId="2B3E09BB"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trike/>
                <w:sz w:val="24"/>
                <w:szCs w:val="24"/>
                <w:lang w:val="en-US" w:eastAsia="tr-TR"/>
              </w:rPr>
            </w:pPr>
          </w:p>
        </w:tc>
        <w:tc>
          <w:tcPr>
            <w:tcW w:w="1737" w:type="dxa"/>
          </w:tcPr>
          <w:p w14:paraId="68CEA1D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2017-2019</w:t>
            </w:r>
          </w:p>
        </w:tc>
        <w:tc>
          <w:tcPr>
            <w:tcW w:w="1792" w:type="dxa"/>
          </w:tcPr>
          <w:p w14:paraId="5A23571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Osmangazi Belediyesi</w:t>
            </w:r>
          </w:p>
          <w:p w14:paraId="18D0BBF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450" w:type="dxa"/>
            <w:shd w:val="clear" w:color="auto" w:fill="auto"/>
          </w:tcPr>
          <w:p w14:paraId="1AC7A57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Açılan  yeni konukevi / sığınmaevi / alternatif güvenli barınma yeri sayısı</w:t>
            </w:r>
          </w:p>
        </w:tc>
      </w:tr>
      <w:tr w:rsidR="00E220D0" w:rsidRPr="00E220D0" w14:paraId="4235FADD" w14:textId="77777777" w:rsidTr="00E220D0">
        <w:trPr>
          <w:trHeight w:val="2268"/>
        </w:trPr>
        <w:tc>
          <w:tcPr>
            <w:tcW w:w="3944" w:type="dxa"/>
            <w:shd w:val="clear" w:color="auto" w:fill="auto"/>
          </w:tcPr>
          <w:p w14:paraId="7E160A94" w14:textId="324BA21B" w:rsidR="00E220D0" w:rsidRPr="00E220D0" w:rsidRDefault="00E220D0" w:rsidP="009B203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3.1.2. Gemlik ve İnegöl Belediyeleri tarafından toplam 20  kapasiteli standartlara uygun  </w:t>
            </w:r>
            <w:r w:rsidR="009B2030" w:rsidRPr="00E220D0">
              <w:rPr>
                <w:rFonts w:ascii="Times New Roman" w:eastAsia="Calibri" w:hAnsi="Times New Roman" w:cs="Times New Roman"/>
                <w:bCs/>
                <w:sz w:val="24"/>
                <w:szCs w:val="24"/>
                <w:lang w:val="en-US"/>
              </w:rPr>
              <w:t xml:space="preserve">konukevi / </w:t>
            </w:r>
            <w:r w:rsidRPr="00E220D0">
              <w:rPr>
                <w:rFonts w:ascii="Times New Roman" w:eastAsia="Calibri" w:hAnsi="Times New Roman" w:cs="Times New Roman"/>
                <w:bCs/>
                <w:sz w:val="24"/>
                <w:szCs w:val="24"/>
                <w:lang w:val="en-US"/>
              </w:rPr>
              <w:t>sığınmaevi / alternatif güvenli barınma yeri oluşturması için çalışmaların ve görüşmelerin başlatılması</w:t>
            </w:r>
          </w:p>
        </w:tc>
        <w:tc>
          <w:tcPr>
            <w:tcW w:w="2147" w:type="dxa"/>
            <w:shd w:val="clear" w:color="auto" w:fill="auto"/>
          </w:tcPr>
          <w:p w14:paraId="2EA0C0A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680CC93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Gemlik Belediyesi</w:t>
            </w:r>
          </w:p>
          <w:p w14:paraId="4D906CC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İnegöl Belediyesi</w:t>
            </w:r>
          </w:p>
        </w:tc>
        <w:tc>
          <w:tcPr>
            <w:tcW w:w="1737" w:type="dxa"/>
          </w:tcPr>
          <w:p w14:paraId="38A98BF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92" w:type="dxa"/>
          </w:tcPr>
          <w:p w14:paraId="5B6B911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Arial"/>
                <w:sz w:val="24"/>
                <w:szCs w:val="24"/>
                <w:lang w:val="en-US"/>
              </w:rPr>
              <w:t>Sorumlu Kuruluşlar</w:t>
            </w:r>
          </w:p>
        </w:tc>
        <w:tc>
          <w:tcPr>
            <w:tcW w:w="2450" w:type="dxa"/>
            <w:shd w:val="clear" w:color="auto" w:fill="auto"/>
          </w:tcPr>
          <w:p w14:paraId="48AA240E"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Belirtilen her bir ilçede açılan yeni konukevi / sığınmaevi / alternatif güvenli barınma yeri sayısı</w:t>
            </w:r>
          </w:p>
        </w:tc>
      </w:tr>
      <w:tr w:rsidR="00E220D0" w:rsidRPr="00E220D0" w14:paraId="2B26213B" w14:textId="77777777" w:rsidTr="00E220D0">
        <w:tc>
          <w:tcPr>
            <w:tcW w:w="3944" w:type="dxa"/>
            <w:shd w:val="clear" w:color="auto" w:fill="auto"/>
          </w:tcPr>
          <w:p w14:paraId="2BE5B898"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3.1.3. Nilüfer Belediyesi sığınmaevinde mevcut personele ek olarak en az bir psikolog ve bir sosyal hizmet uzmanı istihdam edilmesi ve ihtiyaca göre sayının artırılması </w:t>
            </w:r>
            <w:r w:rsidRPr="00E220D0">
              <w:rPr>
                <w:rFonts w:ascii="Times New Roman" w:eastAsia="Calibri" w:hAnsi="Times New Roman" w:cs="Times New Roman"/>
                <w:bCs/>
                <w:sz w:val="24"/>
                <w:szCs w:val="24"/>
                <w:vertAlign w:val="superscript"/>
                <w:lang w:val="en-US"/>
              </w:rPr>
              <w:footnoteReference w:id="13"/>
            </w:r>
          </w:p>
        </w:tc>
        <w:tc>
          <w:tcPr>
            <w:tcW w:w="2147" w:type="dxa"/>
            <w:shd w:val="clear" w:color="auto" w:fill="auto"/>
          </w:tcPr>
          <w:p w14:paraId="26E75D9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Nilüfer Belediyesi</w:t>
            </w:r>
          </w:p>
        </w:tc>
        <w:tc>
          <w:tcPr>
            <w:tcW w:w="2530" w:type="dxa"/>
          </w:tcPr>
          <w:p w14:paraId="14FD1596" w14:textId="28355B74"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tcPr>
          <w:p w14:paraId="4C31DEC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92" w:type="dxa"/>
          </w:tcPr>
          <w:p w14:paraId="303C567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Nilüfer Belediyesi</w:t>
            </w:r>
          </w:p>
        </w:tc>
        <w:tc>
          <w:tcPr>
            <w:tcW w:w="2450" w:type="dxa"/>
            <w:shd w:val="clear" w:color="auto" w:fill="auto"/>
          </w:tcPr>
          <w:p w14:paraId="15CE6C87"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İstihdam edilen personel sayısı ve meslek dağılımı</w:t>
            </w:r>
          </w:p>
        </w:tc>
      </w:tr>
      <w:tr w:rsidR="00E220D0" w:rsidRPr="00E220D0" w14:paraId="65B9CA38" w14:textId="77777777" w:rsidTr="00E220D0">
        <w:tc>
          <w:tcPr>
            <w:tcW w:w="3944" w:type="dxa"/>
            <w:shd w:val="clear" w:color="auto" w:fill="auto"/>
          </w:tcPr>
          <w:p w14:paraId="70D59206"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lastRenderedPageBreak/>
              <w:t>3.1.4. Yıldırım Belediyesi konukevinde mevcut personele ek olarak en az bir sosyal hizmet uzmanı ve çocuk gelişimcisi istihdam edilmesi ve ihtiyaca göre sayının artırılması</w:t>
            </w:r>
          </w:p>
        </w:tc>
        <w:tc>
          <w:tcPr>
            <w:tcW w:w="2147" w:type="dxa"/>
            <w:shd w:val="clear" w:color="auto" w:fill="auto"/>
          </w:tcPr>
          <w:p w14:paraId="4C4FD5D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c>
          <w:tcPr>
            <w:tcW w:w="2530" w:type="dxa"/>
          </w:tcPr>
          <w:p w14:paraId="2DCC1F22" w14:textId="22023DA5"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tcPr>
          <w:p w14:paraId="0AD3166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92" w:type="dxa"/>
          </w:tcPr>
          <w:p w14:paraId="5F0EFFA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c>
          <w:tcPr>
            <w:tcW w:w="2450" w:type="dxa"/>
            <w:shd w:val="clear" w:color="auto" w:fill="auto"/>
          </w:tcPr>
          <w:p w14:paraId="5D717C48" w14:textId="77777777" w:rsidR="00E220D0" w:rsidRPr="00E220D0" w:rsidRDefault="00E220D0" w:rsidP="00E220D0">
            <w:pPr>
              <w:widowControl w:val="0"/>
              <w:suppressAutoHyphens/>
              <w:autoSpaceDN w:val="0"/>
              <w:spacing w:after="0" w:line="240" w:lineRule="auto"/>
              <w:ind w:left="237"/>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İstihdam edilen personel sayısı ve meslek dağılımı</w:t>
            </w:r>
          </w:p>
        </w:tc>
      </w:tr>
      <w:tr w:rsidR="00E220D0" w:rsidRPr="00E220D0" w14:paraId="69CF8A8C" w14:textId="77777777" w:rsidTr="00E220D0">
        <w:tc>
          <w:tcPr>
            <w:tcW w:w="14600" w:type="dxa"/>
            <w:gridSpan w:val="6"/>
            <w:shd w:val="clear" w:color="auto" w:fill="D9D9D9" w:themeFill="background1" w:themeFillShade="D9"/>
          </w:tcPr>
          <w:p w14:paraId="238FAE0C"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Verdana"/>
                <w:bCs/>
                <w:sz w:val="24"/>
                <w:szCs w:val="24"/>
                <w:lang w:val="en-US" w:eastAsia="da-DK"/>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3.2: </w:t>
            </w:r>
            <w:r w:rsidRPr="00E220D0">
              <w:rPr>
                <w:rFonts w:ascii="Times New Roman" w:eastAsia="Calibri" w:hAnsi="Times New Roman" w:cs="Verdana"/>
                <w:bCs/>
                <w:sz w:val="24"/>
                <w:szCs w:val="24"/>
                <w:lang w:val="en-US" w:eastAsia="da-DK"/>
              </w:rPr>
              <w:t>Kadına yönelik şiddetle mücadele için gerekli danışma hizmetlerine ilişkin altyapının oluşturulması/iyileştirilmesi</w:t>
            </w:r>
          </w:p>
          <w:p w14:paraId="5A14C4D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E220D0" w:rsidRPr="00E220D0" w14:paraId="387A1786" w14:textId="77777777" w:rsidTr="002C196B">
        <w:trPr>
          <w:trHeight w:val="980"/>
        </w:trPr>
        <w:tc>
          <w:tcPr>
            <w:tcW w:w="3944" w:type="dxa"/>
            <w:shd w:val="clear" w:color="auto" w:fill="auto"/>
          </w:tcPr>
          <w:p w14:paraId="5A030A07"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Calibri" w:hAnsi="Times New Roman" w:cs="Times New Roman"/>
                <w:bCs/>
                <w:sz w:val="24"/>
                <w:szCs w:val="24"/>
                <w:lang w:val="en-US"/>
              </w:rPr>
              <w:t>3.2.1. Bursa Büyükşehir Belediyesi tarafından kadın danışma merkezi açılması</w:t>
            </w:r>
          </w:p>
        </w:tc>
        <w:tc>
          <w:tcPr>
            <w:tcW w:w="2147" w:type="dxa"/>
            <w:shd w:val="clear" w:color="auto" w:fill="auto"/>
          </w:tcPr>
          <w:p w14:paraId="41A4A15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Cs/>
                <w:sz w:val="24"/>
                <w:szCs w:val="24"/>
                <w:lang w:val="en-US"/>
              </w:rPr>
              <w:t>Bursa Büyükşehir Belediyesi</w:t>
            </w:r>
          </w:p>
        </w:tc>
        <w:tc>
          <w:tcPr>
            <w:tcW w:w="2530" w:type="dxa"/>
          </w:tcPr>
          <w:p w14:paraId="63CE1E35" w14:textId="4B03A7E0"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tcPr>
          <w:p w14:paraId="7569B96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92" w:type="dxa"/>
          </w:tcPr>
          <w:p w14:paraId="73FAC90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Cs/>
                <w:sz w:val="24"/>
                <w:szCs w:val="24"/>
                <w:lang w:val="en-US"/>
              </w:rPr>
              <w:t>Bursa Büyükşehir Belediyesi</w:t>
            </w:r>
          </w:p>
        </w:tc>
        <w:tc>
          <w:tcPr>
            <w:tcW w:w="2450" w:type="dxa"/>
            <w:shd w:val="clear" w:color="auto" w:fill="auto"/>
          </w:tcPr>
          <w:p w14:paraId="76FF3AA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Açılan yeni danışma merkezi sayısı</w:t>
            </w:r>
          </w:p>
        </w:tc>
      </w:tr>
      <w:tr w:rsidR="00E220D0" w:rsidRPr="00E220D0" w14:paraId="3CCC3CCE" w14:textId="77777777" w:rsidTr="00E220D0">
        <w:tc>
          <w:tcPr>
            <w:tcW w:w="3944" w:type="dxa"/>
            <w:shd w:val="clear" w:color="auto" w:fill="auto"/>
          </w:tcPr>
          <w:p w14:paraId="3EE53716"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3.2.2. Yıldırım Belediyesi tarafından kadın danışma merkezi açılması</w:t>
            </w:r>
          </w:p>
          <w:p w14:paraId="7A7F24CD"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p>
        </w:tc>
        <w:tc>
          <w:tcPr>
            <w:tcW w:w="2147" w:type="dxa"/>
            <w:shd w:val="clear" w:color="auto" w:fill="auto"/>
          </w:tcPr>
          <w:p w14:paraId="7AB3B63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5B61816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c>
          <w:tcPr>
            <w:tcW w:w="1737" w:type="dxa"/>
          </w:tcPr>
          <w:p w14:paraId="46ADC27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2017-2018</w:t>
            </w:r>
          </w:p>
        </w:tc>
        <w:tc>
          <w:tcPr>
            <w:tcW w:w="1792" w:type="dxa"/>
          </w:tcPr>
          <w:p w14:paraId="1309AFE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c>
          <w:tcPr>
            <w:tcW w:w="2450" w:type="dxa"/>
            <w:shd w:val="clear" w:color="auto" w:fill="auto"/>
          </w:tcPr>
          <w:p w14:paraId="75AE5A5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Açılan yeni danışma merkezi sayısı</w:t>
            </w:r>
          </w:p>
        </w:tc>
      </w:tr>
      <w:tr w:rsidR="00E220D0" w:rsidRPr="00E220D0" w14:paraId="69074C91" w14:textId="77777777" w:rsidTr="002C196B">
        <w:trPr>
          <w:trHeight w:val="739"/>
        </w:trPr>
        <w:tc>
          <w:tcPr>
            <w:tcW w:w="3944" w:type="dxa"/>
            <w:shd w:val="clear" w:color="auto" w:fill="auto"/>
          </w:tcPr>
          <w:p w14:paraId="02458115"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3.2.3. İnegöl Belediyesi tarafından kadın danışma merkezi açılması</w:t>
            </w:r>
          </w:p>
          <w:p w14:paraId="3F75B8BA"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p>
        </w:tc>
        <w:tc>
          <w:tcPr>
            <w:tcW w:w="2147" w:type="dxa"/>
            <w:shd w:val="clear" w:color="auto" w:fill="auto"/>
          </w:tcPr>
          <w:p w14:paraId="223C96F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0978084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İnegöl Belediyesi</w:t>
            </w:r>
          </w:p>
        </w:tc>
        <w:tc>
          <w:tcPr>
            <w:tcW w:w="1737" w:type="dxa"/>
          </w:tcPr>
          <w:p w14:paraId="5CE1518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2017-2019</w:t>
            </w:r>
          </w:p>
        </w:tc>
        <w:tc>
          <w:tcPr>
            <w:tcW w:w="1792" w:type="dxa"/>
          </w:tcPr>
          <w:p w14:paraId="4B01461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İnegöl Belediyesi</w:t>
            </w:r>
          </w:p>
        </w:tc>
        <w:tc>
          <w:tcPr>
            <w:tcW w:w="2450" w:type="dxa"/>
            <w:shd w:val="clear" w:color="auto" w:fill="auto"/>
          </w:tcPr>
          <w:p w14:paraId="0AEAB3F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Açılan yeni danışma merkezi sayısı</w:t>
            </w:r>
          </w:p>
        </w:tc>
      </w:tr>
      <w:tr w:rsidR="00E220D0" w:rsidRPr="00E220D0" w14:paraId="08ABA3A2" w14:textId="77777777" w:rsidTr="00E220D0">
        <w:tc>
          <w:tcPr>
            <w:tcW w:w="3944" w:type="dxa"/>
            <w:shd w:val="clear" w:color="auto" w:fill="auto"/>
          </w:tcPr>
          <w:p w14:paraId="58115335"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w:t>
            </w:r>
            <w:r w:rsidRPr="00E220D0">
              <w:rPr>
                <w:rFonts w:ascii="Times New Roman" w:eastAsia="Calibri" w:hAnsi="Times New Roman" w:cs="Times New Roman"/>
                <w:sz w:val="24"/>
                <w:szCs w:val="24"/>
                <w:lang w:val="en-US"/>
              </w:rPr>
              <w:t xml:space="preserve">.2.4. Gemlik </w:t>
            </w:r>
            <w:r w:rsidRPr="00E220D0">
              <w:rPr>
                <w:rFonts w:ascii="Times New Roman" w:eastAsia="Calibri" w:hAnsi="Times New Roman" w:cs="Times New Roman"/>
                <w:bCs/>
                <w:sz w:val="24"/>
                <w:szCs w:val="24"/>
                <w:lang w:val="en-US"/>
              </w:rPr>
              <w:t xml:space="preserve">Belediyesi tarafından kadın danışma merkezi açılması </w:t>
            </w:r>
          </w:p>
          <w:p w14:paraId="2BB1EDC0"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sz w:val="24"/>
                <w:szCs w:val="24"/>
                <w:lang w:val="en-US"/>
              </w:rPr>
            </w:pPr>
          </w:p>
        </w:tc>
        <w:tc>
          <w:tcPr>
            <w:tcW w:w="2147" w:type="dxa"/>
            <w:shd w:val="clear" w:color="auto" w:fill="auto"/>
          </w:tcPr>
          <w:p w14:paraId="63FA9BE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203B5C1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Gemlik Belediyesi</w:t>
            </w:r>
          </w:p>
        </w:tc>
        <w:tc>
          <w:tcPr>
            <w:tcW w:w="1737" w:type="dxa"/>
          </w:tcPr>
          <w:p w14:paraId="20478A5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2017-2019</w:t>
            </w:r>
          </w:p>
        </w:tc>
        <w:tc>
          <w:tcPr>
            <w:tcW w:w="1792" w:type="dxa"/>
          </w:tcPr>
          <w:p w14:paraId="7391D0E3"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Gemlik Belediyesi</w:t>
            </w:r>
          </w:p>
        </w:tc>
        <w:tc>
          <w:tcPr>
            <w:tcW w:w="2450" w:type="dxa"/>
            <w:shd w:val="clear" w:color="auto" w:fill="auto"/>
          </w:tcPr>
          <w:p w14:paraId="3C078CA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US"/>
              </w:rPr>
              <w:t>Açılan yeni danışma merkezi sayısı</w:t>
            </w:r>
          </w:p>
        </w:tc>
      </w:tr>
      <w:tr w:rsidR="00E220D0" w:rsidRPr="00E220D0" w14:paraId="77D1FD4D" w14:textId="77777777" w:rsidTr="00E220D0">
        <w:tc>
          <w:tcPr>
            <w:tcW w:w="3944" w:type="dxa"/>
            <w:shd w:val="clear" w:color="auto" w:fill="auto"/>
          </w:tcPr>
          <w:p w14:paraId="3BB143D6" w14:textId="77777777" w:rsidR="00E220D0" w:rsidRP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3.2.5. Kadın danışma merkezlerinde en az bir psikolog, bir sosyal hizmet uzmanı ve bir çocuk gelişim uzmanı istihdam edilmesi ve ihtiyaca göre sayının artırılması</w:t>
            </w:r>
          </w:p>
          <w:p w14:paraId="19CB6E73" w14:textId="77777777" w:rsidR="00E220D0" w:rsidRDefault="00E220D0" w:rsidP="00E220D0">
            <w:pPr>
              <w:tabs>
                <w:tab w:val="left" w:pos="2340"/>
              </w:tabs>
              <w:spacing w:after="0" w:line="240" w:lineRule="auto"/>
              <w:ind w:left="567" w:hanging="539"/>
              <w:rPr>
                <w:rFonts w:ascii="Times New Roman" w:eastAsia="Calibri" w:hAnsi="Times New Roman" w:cs="Times New Roman"/>
                <w:bCs/>
                <w:sz w:val="24"/>
                <w:szCs w:val="24"/>
                <w:lang w:val="en-US"/>
              </w:rPr>
            </w:pPr>
          </w:p>
          <w:p w14:paraId="2C58EFD2" w14:textId="77777777" w:rsidR="002C196B" w:rsidRDefault="002C196B" w:rsidP="00E220D0">
            <w:pPr>
              <w:tabs>
                <w:tab w:val="left" w:pos="2340"/>
              </w:tabs>
              <w:spacing w:after="0" w:line="240" w:lineRule="auto"/>
              <w:ind w:left="567" w:hanging="539"/>
              <w:rPr>
                <w:rFonts w:ascii="Times New Roman" w:eastAsia="Calibri" w:hAnsi="Times New Roman" w:cs="Times New Roman"/>
                <w:bCs/>
                <w:sz w:val="24"/>
                <w:szCs w:val="24"/>
                <w:lang w:val="en-US"/>
              </w:rPr>
            </w:pPr>
          </w:p>
          <w:p w14:paraId="6AF50E0C" w14:textId="77777777" w:rsidR="002C196B" w:rsidRDefault="002C196B" w:rsidP="00E220D0">
            <w:pPr>
              <w:tabs>
                <w:tab w:val="left" w:pos="2340"/>
              </w:tabs>
              <w:spacing w:after="0" w:line="240" w:lineRule="auto"/>
              <w:ind w:left="567" w:hanging="539"/>
              <w:rPr>
                <w:rFonts w:ascii="Times New Roman" w:eastAsia="Calibri" w:hAnsi="Times New Roman" w:cs="Times New Roman"/>
                <w:bCs/>
                <w:sz w:val="24"/>
                <w:szCs w:val="24"/>
                <w:lang w:val="en-US"/>
              </w:rPr>
            </w:pPr>
          </w:p>
          <w:p w14:paraId="5628DC7E" w14:textId="77777777" w:rsidR="002C196B" w:rsidRDefault="002C196B" w:rsidP="00E220D0">
            <w:pPr>
              <w:tabs>
                <w:tab w:val="left" w:pos="2340"/>
              </w:tabs>
              <w:spacing w:after="0" w:line="240" w:lineRule="auto"/>
              <w:ind w:left="567" w:hanging="539"/>
              <w:rPr>
                <w:rFonts w:ascii="Times New Roman" w:eastAsia="Calibri" w:hAnsi="Times New Roman" w:cs="Times New Roman"/>
                <w:bCs/>
                <w:sz w:val="24"/>
                <w:szCs w:val="24"/>
                <w:lang w:val="en-US"/>
              </w:rPr>
            </w:pPr>
          </w:p>
          <w:p w14:paraId="1A84353F" w14:textId="77777777" w:rsidR="002C196B" w:rsidRPr="00E220D0" w:rsidRDefault="002C196B" w:rsidP="00E220D0">
            <w:pPr>
              <w:tabs>
                <w:tab w:val="left" w:pos="2340"/>
              </w:tabs>
              <w:spacing w:after="0" w:line="240" w:lineRule="auto"/>
              <w:ind w:left="567" w:hanging="539"/>
              <w:rPr>
                <w:rFonts w:ascii="Times New Roman" w:eastAsia="Calibri" w:hAnsi="Times New Roman" w:cs="Times New Roman"/>
                <w:bCs/>
                <w:sz w:val="24"/>
                <w:szCs w:val="24"/>
                <w:lang w:val="en-US"/>
              </w:rPr>
            </w:pPr>
          </w:p>
        </w:tc>
        <w:tc>
          <w:tcPr>
            <w:tcW w:w="2147" w:type="dxa"/>
            <w:shd w:val="clear" w:color="auto" w:fill="auto"/>
          </w:tcPr>
          <w:p w14:paraId="5CFB76D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KDM olan veya açacak olan ilgili Belediyeler</w:t>
            </w:r>
          </w:p>
        </w:tc>
        <w:tc>
          <w:tcPr>
            <w:tcW w:w="2530" w:type="dxa"/>
          </w:tcPr>
          <w:p w14:paraId="360A3453" w14:textId="534CC968"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tcPr>
          <w:p w14:paraId="40862C6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2017-2020</w:t>
            </w:r>
          </w:p>
        </w:tc>
        <w:tc>
          <w:tcPr>
            <w:tcW w:w="1792" w:type="dxa"/>
          </w:tcPr>
          <w:p w14:paraId="7662DDA8"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tc>
        <w:tc>
          <w:tcPr>
            <w:tcW w:w="2450" w:type="dxa"/>
            <w:shd w:val="clear" w:color="auto" w:fill="auto"/>
          </w:tcPr>
          <w:p w14:paraId="49DE7F9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Times New Roman"/>
                <w:sz w:val="24"/>
                <w:szCs w:val="24"/>
                <w:lang w:val="en-US" w:eastAsia="tr-TR"/>
              </w:rPr>
              <w:t>İstihdam edilen meslek elemanı sayısı ve meslek dağılımı</w:t>
            </w:r>
          </w:p>
        </w:tc>
      </w:tr>
      <w:tr w:rsidR="00E220D0" w:rsidRPr="00E220D0" w14:paraId="739B9444" w14:textId="77777777" w:rsidTr="00E220D0">
        <w:tc>
          <w:tcPr>
            <w:tcW w:w="14600" w:type="dxa"/>
            <w:gridSpan w:val="6"/>
            <w:shd w:val="clear" w:color="auto" w:fill="D9D9D9" w:themeFill="background1" w:themeFillShade="D9"/>
          </w:tcPr>
          <w:p w14:paraId="4DEF6251"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lastRenderedPageBreak/>
              <w:t>Alt Hedef</w:t>
            </w:r>
            <w:r w:rsidRPr="00E220D0">
              <w:rPr>
                <w:rFonts w:ascii="Times New Roman" w:eastAsia="Calibri" w:hAnsi="Times New Roman" w:cs="Verdana"/>
                <w:b/>
                <w:bCs/>
                <w:sz w:val="24"/>
                <w:szCs w:val="24"/>
                <w:lang w:val="en-US" w:eastAsia="da-DK"/>
              </w:rPr>
              <w:t xml:space="preserve"> 3.3: </w:t>
            </w:r>
            <w:r w:rsidRPr="00E220D0">
              <w:rPr>
                <w:rFonts w:ascii="Times New Roman" w:eastAsia="Calibri" w:hAnsi="Times New Roman" w:cs="Verdana"/>
                <w:bCs/>
                <w:sz w:val="24"/>
                <w:szCs w:val="24"/>
                <w:lang w:val="en-US" w:eastAsia="da-DK"/>
              </w:rPr>
              <w:t>Kadına yönelik şiddetle mücadele için gerekli danışmanlık ve barınma desteğinin farklı ihtiyaçlara özen gösteren bir çerçevede sunulması (ihtisaslaşmış hizmet sunumu)</w:t>
            </w:r>
          </w:p>
        </w:tc>
      </w:tr>
      <w:tr w:rsidR="00E220D0" w:rsidRPr="00E220D0" w14:paraId="75639D44" w14:textId="77777777" w:rsidTr="00E220D0">
        <w:tc>
          <w:tcPr>
            <w:tcW w:w="3944" w:type="dxa"/>
            <w:shd w:val="clear" w:color="auto" w:fill="auto"/>
          </w:tcPr>
          <w:p w14:paraId="789FAA9B" w14:textId="77777777" w:rsidR="00E220D0" w:rsidRDefault="00E220D0" w:rsidP="00E220D0">
            <w:pPr>
              <w:keepNext/>
              <w:keepLines/>
              <w:tabs>
                <w:tab w:val="left" w:pos="2340"/>
              </w:tabs>
              <w:spacing w:after="0" w:line="240" w:lineRule="auto"/>
              <w:ind w:left="567" w:hanging="539"/>
              <w:outlineLvl w:val="2"/>
              <w:rPr>
                <w:rFonts w:ascii="Times New Roman" w:eastAsia="Calibri" w:hAnsi="Times New Roman" w:cs="Times New Roman"/>
                <w:sz w:val="24"/>
                <w:szCs w:val="24"/>
                <w:lang w:val="en-US"/>
              </w:rPr>
            </w:pPr>
            <w:bookmarkStart w:id="11" w:name="_Toc449691890"/>
            <w:bookmarkStart w:id="12" w:name="_Toc451956657"/>
            <w:r w:rsidRPr="00E220D0">
              <w:rPr>
                <w:rFonts w:ascii="Times New Roman" w:eastAsia="Calibri" w:hAnsi="Times New Roman" w:cs="Times New Roman"/>
                <w:sz w:val="24"/>
                <w:szCs w:val="24"/>
                <w:lang w:val="en-US"/>
              </w:rPr>
              <w:t xml:space="preserve">3.3.1. ŞÖNİM’de  ihtiyaç  duyulması halinde </w:t>
            </w:r>
            <w:r w:rsidRPr="00E220D0">
              <w:rPr>
                <w:rFonts w:ascii="Times New Roman" w:eastAsia="Calibri" w:hAnsi="Times New Roman" w:cs="Times New Roman"/>
                <w:color w:val="000000"/>
                <w:sz w:val="24"/>
                <w:szCs w:val="24"/>
                <w:lang w:val="en-US"/>
              </w:rPr>
              <w:t>Arapça ve Kürtçe</w:t>
            </w:r>
            <w:r w:rsidRPr="00E220D0">
              <w:rPr>
                <w:rFonts w:ascii="Times New Roman" w:eastAsia="Calibri" w:hAnsi="Times New Roman" w:cs="Times New Roman"/>
                <w:sz w:val="24"/>
                <w:szCs w:val="24"/>
                <w:lang w:val="en-US"/>
              </w:rPr>
              <w:t xml:space="preserve"> dillerinde yazılı ve sözlü çeviri desteği verebilecek kısmi süreli personelin görevlendirilmesi</w:t>
            </w:r>
            <w:bookmarkEnd w:id="11"/>
            <w:bookmarkEnd w:id="12"/>
          </w:p>
          <w:p w14:paraId="3293E28D" w14:textId="77777777" w:rsidR="002C196B" w:rsidRPr="002C196B" w:rsidRDefault="002C196B" w:rsidP="00E220D0">
            <w:pPr>
              <w:keepNext/>
              <w:keepLines/>
              <w:tabs>
                <w:tab w:val="left" w:pos="2340"/>
              </w:tabs>
              <w:spacing w:after="0" w:line="240" w:lineRule="auto"/>
              <w:ind w:left="567" w:hanging="539"/>
              <w:outlineLvl w:val="2"/>
              <w:rPr>
                <w:rFonts w:ascii="Times New Roman" w:eastAsia="Calibri" w:hAnsi="Times New Roman" w:cs="Times New Roman"/>
                <w:sz w:val="14"/>
                <w:szCs w:val="6"/>
                <w:lang w:val="en-US"/>
              </w:rPr>
            </w:pPr>
          </w:p>
        </w:tc>
        <w:tc>
          <w:tcPr>
            <w:tcW w:w="2147" w:type="dxa"/>
            <w:shd w:val="clear" w:color="auto" w:fill="auto"/>
          </w:tcPr>
          <w:p w14:paraId="6E66F9C9"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530" w:type="dxa"/>
          </w:tcPr>
          <w:p w14:paraId="7F89878E"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Göç İdaresi</w:t>
            </w:r>
          </w:p>
          <w:p w14:paraId="5A225662"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1737" w:type="dxa"/>
          </w:tcPr>
          <w:p w14:paraId="7258DAE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55D36A19"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İl Göç İdaresi</w:t>
            </w:r>
          </w:p>
        </w:tc>
        <w:tc>
          <w:tcPr>
            <w:tcW w:w="2450" w:type="dxa"/>
            <w:shd w:val="clear" w:color="auto" w:fill="auto"/>
          </w:tcPr>
          <w:p w14:paraId="2A9A1D5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İstihdam edilen tercüman sayısı ve hizmet verdikleri diller</w:t>
            </w:r>
          </w:p>
        </w:tc>
      </w:tr>
      <w:tr w:rsidR="00E220D0" w:rsidRPr="00E220D0" w14:paraId="3097090D" w14:textId="77777777" w:rsidTr="00E220D0">
        <w:tc>
          <w:tcPr>
            <w:tcW w:w="14600" w:type="dxa"/>
            <w:gridSpan w:val="6"/>
            <w:shd w:val="clear" w:color="auto" w:fill="D9D9D9" w:themeFill="background1" w:themeFillShade="D9"/>
          </w:tcPr>
          <w:p w14:paraId="3A4628C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3.4: </w:t>
            </w:r>
            <w:r w:rsidRPr="00E220D0">
              <w:rPr>
                <w:rFonts w:ascii="Times New Roman" w:eastAsia="Calibri" w:hAnsi="Times New Roman" w:cs="Verdana"/>
                <w:bCs/>
                <w:sz w:val="24"/>
                <w:szCs w:val="24"/>
                <w:lang w:val="en-US" w:eastAsia="da-DK"/>
              </w:rPr>
              <w:t xml:space="preserve">Şiddet gören ve tekrar görme riski olan kadınların güçlenmesi </w:t>
            </w:r>
          </w:p>
        </w:tc>
      </w:tr>
      <w:tr w:rsidR="00E220D0" w:rsidRPr="00E220D0" w14:paraId="40DB140E" w14:textId="77777777" w:rsidTr="00E220D0">
        <w:trPr>
          <w:trHeight w:val="1418"/>
        </w:trPr>
        <w:tc>
          <w:tcPr>
            <w:tcW w:w="3944" w:type="dxa"/>
            <w:shd w:val="clear" w:color="auto" w:fill="auto"/>
          </w:tcPr>
          <w:p w14:paraId="2D42F863" w14:textId="77777777" w:rsidR="00E220D0" w:rsidRPr="00E220D0" w:rsidRDefault="00E220D0"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3.4.1. Şiddet gören kadınlara konukevinde / sığınmaevinde / alternatif barınma yerlerinde kaldıkları süre boyunca ve sonrasında ekonomik destek mevzuatta belirtildiği şekilde sağlanması ve uygulamanın takibi</w:t>
            </w:r>
          </w:p>
        </w:tc>
        <w:tc>
          <w:tcPr>
            <w:tcW w:w="2147" w:type="dxa"/>
            <w:shd w:val="clear" w:color="auto" w:fill="auto"/>
          </w:tcPr>
          <w:p w14:paraId="7D3FBE6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ŞÖNİM</w:t>
            </w:r>
          </w:p>
        </w:tc>
        <w:tc>
          <w:tcPr>
            <w:tcW w:w="2530" w:type="dxa"/>
          </w:tcPr>
          <w:p w14:paraId="1179ABA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Sosyal Yardımlaşma Vakfı</w:t>
            </w:r>
          </w:p>
          <w:p w14:paraId="03BBCF5D" w14:textId="1A96B90E"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xml:space="preserve">- </w:t>
            </w:r>
            <w:r w:rsidR="009B2030">
              <w:rPr>
                <w:rFonts w:ascii="Times New Roman" w:eastAsia="Times New Roman" w:hAnsi="Times New Roman" w:cs="Arial"/>
                <w:color w:val="000000"/>
                <w:sz w:val="24"/>
                <w:szCs w:val="24"/>
                <w:lang w:val="en-US" w:eastAsia="tr-TR"/>
              </w:rPr>
              <w:t>Konukevi/</w:t>
            </w:r>
            <w:r w:rsidRPr="00E220D0">
              <w:rPr>
                <w:rFonts w:ascii="Times New Roman" w:eastAsia="Times New Roman" w:hAnsi="Times New Roman" w:cs="Arial"/>
                <w:color w:val="000000"/>
                <w:sz w:val="24"/>
                <w:szCs w:val="24"/>
                <w:lang w:val="en-US" w:eastAsia="tr-TR"/>
              </w:rPr>
              <w:t xml:space="preserve">Sığınmaevi olan belediyeler </w:t>
            </w:r>
          </w:p>
          <w:p w14:paraId="570EC926"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ve İlçe Sosyal Yardımlaşma Vakıfları</w:t>
            </w:r>
          </w:p>
          <w:p w14:paraId="6D4790A4"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STK’lar</w:t>
            </w:r>
          </w:p>
        </w:tc>
        <w:tc>
          <w:tcPr>
            <w:tcW w:w="1737" w:type="dxa"/>
          </w:tcPr>
          <w:p w14:paraId="6D84DB9C"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1CE9EF94"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 xml:space="preserve">Sorumlu Kuruluşlar </w:t>
            </w:r>
          </w:p>
        </w:tc>
        <w:tc>
          <w:tcPr>
            <w:tcW w:w="2450" w:type="dxa"/>
            <w:shd w:val="clear" w:color="auto" w:fill="auto"/>
          </w:tcPr>
          <w:p w14:paraId="5598B6A3" w14:textId="77777777" w:rsidR="00E220D0" w:rsidRPr="00E220D0" w:rsidRDefault="00E220D0" w:rsidP="00E220D0">
            <w:pPr>
              <w:widowControl w:val="0"/>
              <w:suppressAutoHyphens/>
              <w:autoSpaceDN w:val="0"/>
              <w:spacing w:after="0" w:line="240" w:lineRule="auto"/>
              <w:ind w:left="237"/>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Ekonomik destekten yararlanan kadın sayısı</w:t>
            </w:r>
          </w:p>
          <w:p w14:paraId="5EA37C0E"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r>
      <w:tr w:rsidR="00E220D0" w:rsidRPr="00E220D0" w14:paraId="2D102A3A" w14:textId="77777777" w:rsidTr="00E220D0">
        <w:tc>
          <w:tcPr>
            <w:tcW w:w="3944" w:type="dxa"/>
            <w:shd w:val="clear" w:color="auto" w:fill="auto"/>
          </w:tcPr>
          <w:p w14:paraId="2F9D374D" w14:textId="77777777" w:rsidR="00E220D0" w:rsidRPr="00E220D0" w:rsidRDefault="00E220D0"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3.4.2. Konukevinde/sığınmaevinde kalan ya da ŞÖNİM veya danışma merkezine başvuran kadınlar için psiko-sosyal destek programları hazırlanması ve uygulanması </w:t>
            </w:r>
            <w:r w:rsidRPr="00E220D0">
              <w:rPr>
                <w:rFonts w:ascii="Times New Roman" w:eastAsia="Times New Roman" w:hAnsi="Times New Roman" w:cs="Arial"/>
                <w:sz w:val="24"/>
                <w:szCs w:val="24"/>
                <w:vertAlign w:val="superscript"/>
                <w:lang w:val="en-US" w:eastAsia="tr-TR"/>
              </w:rPr>
              <w:footnoteReference w:id="14"/>
            </w:r>
          </w:p>
        </w:tc>
        <w:tc>
          <w:tcPr>
            <w:tcW w:w="2147" w:type="dxa"/>
            <w:shd w:val="clear" w:color="auto" w:fill="auto"/>
          </w:tcPr>
          <w:p w14:paraId="3D5F5320"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530" w:type="dxa"/>
          </w:tcPr>
          <w:p w14:paraId="0D04B76A"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w:t>
            </w:r>
          </w:p>
          <w:p w14:paraId="08FD073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Kamu Hastaneleri Birliği Genel Sekreterliği</w:t>
            </w:r>
          </w:p>
          <w:p w14:paraId="6E0BB607"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Uludağ Üniversitesi</w:t>
            </w:r>
          </w:p>
          <w:p w14:paraId="525328F2" w14:textId="4A5E91DD"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Belediye </w:t>
            </w:r>
            <w:r w:rsidR="009B2030">
              <w:rPr>
                <w:rFonts w:ascii="Times New Roman" w:eastAsia="Times New Roman" w:hAnsi="Times New Roman" w:cs="Arial"/>
                <w:sz w:val="24"/>
                <w:szCs w:val="24"/>
                <w:lang w:val="en-US" w:eastAsia="tr-TR"/>
              </w:rPr>
              <w:t xml:space="preserve">Konukevleri/ </w:t>
            </w:r>
            <w:r w:rsidRPr="00E220D0">
              <w:rPr>
                <w:rFonts w:ascii="Times New Roman" w:eastAsia="Times New Roman" w:hAnsi="Times New Roman" w:cs="Arial"/>
                <w:sz w:val="24"/>
                <w:szCs w:val="24"/>
                <w:lang w:val="en-US" w:eastAsia="tr-TR"/>
              </w:rPr>
              <w:t>Sığınmaevleri</w:t>
            </w:r>
          </w:p>
        </w:tc>
        <w:tc>
          <w:tcPr>
            <w:tcW w:w="1737" w:type="dxa"/>
          </w:tcPr>
          <w:p w14:paraId="5B56B63C"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289A1256"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Sorumlu Kuruluşlar</w:t>
            </w:r>
          </w:p>
        </w:tc>
        <w:tc>
          <w:tcPr>
            <w:tcW w:w="2450" w:type="dxa"/>
            <w:shd w:val="clear" w:color="auto" w:fill="auto"/>
          </w:tcPr>
          <w:p w14:paraId="39BE2E5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Uygulanan psiko-sosyal destek programı sayısı</w:t>
            </w:r>
          </w:p>
          <w:p w14:paraId="50052CFA"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7A5F8DC8" w14:textId="77777777" w:rsidR="00E220D0" w:rsidRDefault="00E220D0" w:rsidP="002C196B">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Psiko-sosyal destek programlarından yararlanan kişi sayısı</w:t>
            </w:r>
          </w:p>
          <w:p w14:paraId="705CA418" w14:textId="2060FE89" w:rsidR="002C196B" w:rsidRPr="00E220D0" w:rsidRDefault="002C196B" w:rsidP="002C196B">
            <w:pPr>
              <w:widowControl w:val="0"/>
              <w:suppressAutoHyphens/>
              <w:autoSpaceDN w:val="0"/>
              <w:spacing w:after="0" w:line="240" w:lineRule="auto"/>
              <w:textAlignment w:val="baseline"/>
              <w:rPr>
                <w:rFonts w:ascii="Times New Roman" w:eastAsia="Calibri" w:hAnsi="Times New Roman" w:cs="Arial"/>
                <w:sz w:val="24"/>
                <w:szCs w:val="24"/>
                <w:lang w:val="en-US"/>
              </w:rPr>
            </w:pPr>
          </w:p>
        </w:tc>
      </w:tr>
      <w:tr w:rsidR="00BF0D17" w:rsidRPr="00E220D0" w14:paraId="0F7DDEEC" w14:textId="77777777" w:rsidTr="00BF0D17">
        <w:trPr>
          <w:trHeight w:val="1707"/>
        </w:trPr>
        <w:tc>
          <w:tcPr>
            <w:tcW w:w="3944" w:type="dxa"/>
            <w:vMerge w:val="restart"/>
            <w:shd w:val="clear" w:color="auto" w:fill="auto"/>
          </w:tcPr>
          <w:p w14:paraId="7912CBCC" w14:textId="77777777" w:rsidR="00BF0D17" w:rsidRDefault="00BF0D17" w:rsidP="00BF0D17">
            <w:pPr>
              <w:tabs>
                <w:tab w:val="left" w:pos="2340"/>
              </w:tabs>
              <w:spacing w:after="0" w:line="240" w:lineRule="auto"/>
              <w:ind w:left="567" w:hanging="539"/>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sz w:val="24"/>
                <w:szCs w:val="24"/>
                <w:lang w:val="en-US" w:eastAsia="tr-TR"/>
              </w:rPr>
              <w:t>3.4.3. Konukev</w:t>
            </w:r>
            <w:r>
              <w:rPr>
                <w:rFonts w:ascii="Times New Roman" w:eastAsia="Times New Roman" w:hAnsi="Times New Roman" w:cs="Arial"/>
                <w:sz w:val="24"/>
                <w:szCs w:val="24"/>
                <w:lang w:val="en-US" w:eastAsia="tr-TR"/>
              </w:rPr>
              <w:t>i/sığınmaevi/</w:t>
            </w:r>
            <w:r w:rsidRPr="00E220D0">
              <w:rPr>
                <w:rFonts w:ascii="Times New Roman" w:eastAsia="Times New Roman" w:hAnsi="Times New Roman" w:cs="Arial"/>
                <w:sz w:val="24"/>
                <w:szCs w:val="24"/>
                <w:lang w:val="en-US" w:eastAsia="tr-TR"/>
              </w:rPr>
              <w:t>alternatif barınma yerlerinde</w:t>
            </w:r>
            <w:r w:rsidRPr="00E220D0">
              <w:rPr>
                <w:rFonts w:ascii="Times New Roman" w:eastAsia="Calibri" w:hAnsi="Times New Roman" w:cs="Times New Roman"/>
                <w:sz w:val="16"/>
                <w:szCs w:val="16"/>
                <w:lang w:val="en-US"/>
              </w:rPr>
              <w:t xml:space="preserve"> </w:t>
            </w:r>
            <w:r w:rsidRPr="00E220D0">
              <w:rPr>
                <w:rFonts w:ascii="Times New Roman" w:eastAsia="Times New Roman" w:hAnsi="Times New Roman" w:cs="Arial"/>
                <w:sz w:val="24"/>
                <w:szCs w:val="24"/>
                <w:lang w:val="en-US" w:eastAsia="tr-TR"/>
              </w:rPr>
              <w:t>kalan veya geçici koruma altındaki kadınların çocuklarının ASP</w:t>
            </w:r>
            <w:r>
              <w:rPr>
                <w:rFonts w:ascii="Times New Roman" w:eastAsia="Times New Roman" w:hAnsi="Times New Roman" w:cs="Arial"/>
                <w:sz w:val="24"/>
                <w:szCs w:val="24"/>
                <w:lang w:val="en-US" w:eastAsia="tr-TR"/>
              </w:rPr>
              <w:t xml:space="preserve">İM, </w:t>
            </w:r>
            <w:r w:rsidRPr="00E220D0">
              <w:rPr>
                <w:rFonts w:ascii="Times New Roman" w:eastAsia="Times New Roman" w:hAnsi="Times New Roman" w:cs="Arial"/>
                <w:sz w:val="24"/>
                <w:szCs w:val="24"/>
                <w:lang w:val="en-US" w:eastAsia="tr-TR"/>
              </w:rPr>
              <w:t xml:space="preserve">Milli Eğitim ve belediyelere bağlı okul öncesi eğitim kurumlarından (kreş, </w:t>
            </w:r>
            <w:r w:rsidRPr="00E220D0">
              <w:rPr>
                <w:rFonts w:ascii="Times New Roman" w:eastAsia="Times New Roman" w:hAnsi="Times New Roman" w:cs="Arial"/>
                <w:sz w:val="24"/>
                <w:szCs w:val="24"/>
                <w:lang w:val="en-US" w:eastAsia="tr-TR"/>
              </w:rPr>
              <w:lastRenderedPageBreak/>
              <w:t xml:space="preserve">anaokulu ve ana sınıfı) ve Milli Eğitim’e bağlı ilk ve orta öğretim kurumlarından yararlanması esnasında gizlilik esasının ihlal edilmesi ve gerekli işlemlerin yapılmaması durumunda </w:t>
            </w:r>
            <w:r w:rsidRPr="00E220D0">
              <w:rPr>
                <w:rFonts w:ascii="Times New Roman" w:eastAsia="Times New Roman" w:hAnsi="Times New Roman" w:cs="Arial"/>
                <w:color w:val="000000"/>
                <w:sz w:val="24"/>
                <w:szCs w:val="24"/>
                <w:lang w:val="en-US" w:eastAsia="tr-TR"/>
              </w:rPr>
              <w:t>KYŞ Komisyonu tarafından acil takibin başlatılması</w:t>
            </w:r>
            <w:r w:rsidRPr="00E220D0">
              <w:rPr>
                <w:rFonts w:ascii="Times New Roman" w:eastAsia="Calibri" w:hAnsi="Times New Roman" w:cs="Arial"/>
                <w:color w:val="000000"/>
                <w:sz w:val="24"/>
                <w:szCs w:val="24"/>
                <w:vertAlign w:val="superscript"/>
                <w:lang w:val="en-US" w:eastAsia="tr-TR"/>
              </w:rPr>
              <w:footnoteReference w:id="15"/>
            </w:r>
          </w:p>
          <w:p w14:paraId="6030B023" w14:textId="2855FF21" w:rsidR="00BF0D17" w:rsidRPr="00BF0D17" w:rsidRDefault="00BF0D17" w:rsidP="00BF0D17">
            <w:pPr>
              <w:tabs>
                <w:tab w:val="left" w:pos="2340"/>
              </w:tabs>
              <w:spacing w:after="0" w:line="240" w:lineRule="auto"/>
              <w:ind w:left="567" w:hanging="539"/>
              <w:rPr>
                <w:rFonts w:ascii="Times New Roman" w:eastAsia="Times New Roman" w:hAnsi="Times New Roman" w:cs="Arial"/>
                <w:sz w:val="6"/>
                <w:szCs w:val="6"/>
                <w:lang w:val="en-US" w:eastAsia="tr-TR"/>
              </w:rPr>
            </w:pPr>
          </w:p>
        </w:tc>
        <w:tc>
          <w:tcPr>
            <w:tcW w:w="2147" w:type="dxa"/>
            <w:vMerge w:val="restart"/>
            <w:shd w:val="clear" w:color="auto" w:fill="auto"/>
          </w:tcPr>
          <w:p w14:paraId="46E209FA" w14:textId="75609285" w:rsidR="00BF0D17" w:rsidRPr="00E220D0" w:rsidRDefault="00BF0D17" w:rsidP="00BF0D17">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lastRenderedPageBreak/>
              <w:t>KYŞM Komisyonu</w:t>
            </w:r>
          </w:p>
        </w:tc>
        <w:tc>
          <w:tcPr>
            <w:tcW w:w="2530" w:type="dxa"/>
            <w:vMerge w:val="restart"/>
          </w:tcPr>
          <w:p w14:paraId="68A59ECC"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34C9F64A"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Milli Eğitim Müdürlüğü</w:t>
            </w:r>
          </w:p>
          <w:p w14:paraId="42FA4A3A"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39011FB0" w14:textId="14E1E0D8" w:rsidR="00BF0D17" w:rsidRPr="00E220D0" w:rsidRDefault="00BF0D17" w:rsidP="00BF0D17">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Özel Eğitim Kurumları</w:t>
            </w:r>
          </w:p>
        </w:tc>
        <w:tc>
          <w:tcPr>
            <w:tcW w:w="1737" w:type="dxa"/>
            <w:vMerge w:val="restart"/>
          </w:tcPr>
          <w:p w14:paraId="7B29810B"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2300B16A" w14:textId="77777777" w:rsidR="00BF0D17"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İl Milli Eğitim</w:t>
            </w:r>
          </w:p>
          <w:p w14:paraId="02488899" w14:textId="44D89672"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Müdürlüğü</w:t>
            </w:r>
            <w:r>
              <w:rPr>
                <w:rFonts w:ascii="Times New Roman" w:eastAsia="Calibri" w:hAnsi="Times New Roman" w:cs="Arial"/>
                <w:sz w:val="24"/>
                <w:szCs w:val="24"/>
                <w:lang w:val="en-US"/>
              </w:rPr>
              <w:t xml:space="preserve"> </w:t>
            </w:r>
          </w:p>
        </w:tc>
        <w:tc>
          <w:tcPr>
            <w:tcW w:w="2450" w:type="dxa"/>
            <w:vMerge w:val="restart"/>
            <w:shd w:val="clear" w:color="auto" w:fill="auto"/>
          </w:tcPr>
          <w:p w14:paraId="243ABF50" w14:textId="77777777"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Ücretsiz olarak yararlanılabilen kreş, anaokulu ve anasınıfı sayısı</w:t>
            </w:r>
          </w:p>
          <w:p w14:paraId="7CCA346E" w14:textId="77777777" w:rsidR="00BF0D17"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p>
          <w:p w14:paraId="61A05C4D" w14:textId="77777777"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 xml:space="preserve">Kreş, anaokulu ve </w:t>
            </w:r>
            <w:r w:rsidRPr="00E220D0">
              <w:rPr>
                <w:rFonts w:ascii="Times New Roman" w:eastAsia="Calibri" w:hAnsi="Times New Roman" w:cs="Times New Roman"/>
                <w:sz w:val="24"/>
                <w:szCs w:val="24"/>
                <w:lang w:val="en-US"/>
              </w:rPr>
              <w:lastRenderedPageBreak/>
              <w:t>anasınıfından ücretsiz olarak yararlanan çocuk sayısı</w:t>
            </w:r>
          </w:p>
          <w:p w14:paraId="3584D9C9" w14:textId="77777777" w:rsidR="00BF0D17"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p>
          <w:p w14:paraId="44A3BC1A" w14:textId="77777777"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Okul öncesi ile ilk ve orta öğrenimden kurumlardan ücretsiz</w:t>
            </w:r>
          </w:p>
          <w:p w14:paraId="33AD03F7" w14:textId="06294A44" w:rsidR="00BF0D17" w:rsidRPr="00BF0D17" w:rsidRDefault="00BF0D17" w:rsidP="00BF0D17">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yararlanan çocuk sayısı</w:t>
            </w:r>
          </w:p>
        </w:tc>
      </w:tr>
      <w:tr w:rsidR="00BF0D17" w:rsidRPr="00E220D0" w14:paraId="269FF7ED" w14:textId="77777777" w:rsidTr="00BF0D17">
        <w:trPr>
          <w:trHeight w:val="331"/>
        </w:trPr>
        <w:tc>
          <w:tcPr>
            <w:tcW w:w="3944" w:type="dxa"/>
            <w:vMerge/>
            <w:shd w:val="clear" w:color="auto" w:fill="auto"/>
          </w:tcPr>
          <w:p w14:paraId="6ADDB316" w14:textId="77777777" w:rsidR="00BF0D17" w:rsidRPr="00E220D0"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p>
        </w:tc>
        <w:tc>
          <w:tcPr>
            <w:tcW w:w="2147" w:type="dxa"/>
            <w:vMerge/>
            <w:shd w:val="clear" w:color="auto" w:fill="auto"/>
          </w:tcPr>
          <w:p w14:paraId="562C4B67"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Times New Roman"/>
                <w:sz w:val="24"/>
                <w:szCs w:val="24"/>
                <w:lang w:val="en-GB"/>
              </w:rPr>
            </w:pPr>
          </w:p>
        </w:tc>
        <w:tc>
          <w:tcPr>
            <w:tcW w:w="2530" w:type="dxa"/>
            <w:vMerge/>
          </w:tcPr>
          <w:p w14:paraId="7C55845B"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vMerge/>
          </w:tcPr>
          <w:p w14:paraId="77C3A45F"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1792" w:type="dxa"/>
          </w:tcPr>
          <w:p w14:paraId="2785C088" w14:textId="3090184B"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2450" w:type="dxa"/>
            <w:vMerge/>
            <w:shd w:val="clear" w:color="auto" w:fill="auto"/>
          </w:tcPr>
          <w:p w14:paraId="33AD9E55" w14:textId="77777777"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p>
        </w:tc>
      </w:tr>
      <w:tr w:rsidR="00E220D0" w:rsidRPr="00E220D0" w14:paraId="6A1B9E22" w14:textId="77777777" w:rsidTr="00E220D0">
        <w:tc>
          <w:tcPr>
            <w:tcW w:w="3944" w:type="dxa"/>
            <w:shd w:val="clear" w:color="auto" w:fill="auto"/>
          </w:tcPr>
          <w:p w14:paraId="008F5157" w14:textId="128A1ED2" w:rsidR="00E220D0" w:rsidRPr="00E220D0" w:rsidRDefault="00E220D0" w:rsidP="00BF0D17">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xml:space="preserve">3.4.4. Şiddet gören kadınlara hukuksal destek vermek üzere ŞÖNİM’de, kadın danışma merkezlerinde ve konukevlerinde/sığınmaevlerinde / kadına yönelik şiddetle mücadele konusunda yetkin avukat desteği sağlanması </w:t>
            </w:r>
            <w:r w:rsidRPr="00E220D0">
              <w:rPr>
                <w:rFonts w:ascii="Times New Roman" w:eastAsia="Times New Roman" w:hAnsi="Times New Roman" w:cs="Arial"/>
                <w:sz w:val="24"/>
                <w:szCs w:val="24"/>
                <w:vertAlign w:val="superscript"/>
                <w:lang w:val="en-US" w:eastAsia="tr-TR"/>
              </w:rPr>
              <w:footnoteReference w:id="16"/>
            </w:r>
          </w:p>
        </w:tc>
        <w:tc>
          <w:tcPr>
            <w:tcW w:w="2147" w:type="dxa"/>
            <w:shd w:val="clear" w:color="auto" w:fill="auto"/>
          </w:tcPr>
          <w:p w14:paraId="15302C5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530" w:type="dxa"/>
          </w:tcPr>
          <w:p w14:paraId="7421756B"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 Kadın Hakları Komisyonu</w:t>
            </w:r>
          </w:p>
          <w:p w14:paraId="42A28C95"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Adli Yardım Bürosu</w:t>
            </w:r>
          </w:p>
        </w:tc>
        <w:tc>
          <w:tcPr>
            <w:tcW w:w="1737" w:type="dxa"/>
          </w:tcPr>
          <w:p w14:paraId="70F8185A"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78CB27EF"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Bursa Barosu</w:t>
            </w:r>
          </w:p>
        </w:tc>
        <w:tc>
          <w:tcPr>
            <w:tcW w:w="2450" w:type="dxa"/>
            <w:shd w:val="clear" w:color="auto" w:fill="auto"/>
          </w:tcPr>
          <w:p w14:paraId="24C7E3C0"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İlgili kurumlarda destek hizmeti sunan avukat sayısı</w:t>
            </w:r>
          </w:p>
          <w:p w14:paraId="23791432"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1A7087EF" w14:textId="57CD1FC6" w:rsidR="00E220D0" w:rsidRPr="00E220D0" w:rsidRDefault="00E220D0"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İlgili kurumlarda  sunulan avukat hizmetinden yararlanan kadın sayısı</w:t>
            </w:r>
          </w:p>
        </w:tc>
      </w:tr>
      <w:tr w:rsidR="00E220D0" w:rsidRPr="00E220D0" w14:paraId="59F2D36A" w14:textId="77777777" w:rsidTr="00BF0D17">
        <w:trPr>
          <w:trHeight w:val="1112"/>
        </w:trPr>
        <w:tc>
          <w:tcPr>
            <w:tcW w:w="3944" w:type="dxa"/>
            <w:shd w:val="clear" w:color="auto" w:fill="auto"/>
          </w:tcPr>
          <w:p w14:paraId="408E750A" w14:textId="77777777" w:rsidR="00E220D0" w:rsidRPr="00E220D0" w:rsidRDefault="00E220D0"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3.4.5.  Kadına yönelik şiddet davalarının izlenmesi ve raporlanması </w:t>
            </w:r>
          </w:p>
        </w:tc>
        <w:tc>
          <w:tcPr>
            <w:tcW w:w="2147" w:type="dxa"/>
            <w:shd w:val="clear" w:color="auto" w:fill="auto"/>
          </w:tcPr>
          <w:p w14:paraId="342CCFA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3628384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 Kadın Hakları Komisyonu</w:t>
            </w:r>
          </w:p>
          <w:p w14:paraId="4002DA9F"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37" w:type="dxa"/>
          </w:tcPr>
          <w:p w14:paraId="4889EAC4"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6E003558"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2450" w:type="dxa"/>
            <w:shd w:val="clear" w:color="auto" w:fill="auto"/>
          </w:tcPr>
          <w:p w14:paraId="190B7080" w14:textId="77777777"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İzlenen dava sayısı</w:t>
            </w:r>
          </w:p>
          <w:p w14:paraId="66E797F8"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5DBDEB2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Hazırlanan rapor sayısı</w:t>
            </w:r>
          </w:p>
        </w:tc>
      </w:tr>
      <w:tr w:rsidR="00BF0D17" w:rsidRPr="00E220D0" w14:paraId="3D5A7274" w14:textId="77777777" w:rsidTr="00BF0D17">
        <w:trPr>
          <w:trHeight w:val="1112"/>
        </w:trPr>
        <w:tc>
          <w:tcPr>
            <w:tcW w:w="3944" w:type="dxa"/>
            <w:shd w:val="clear" w:color="auto" w:fill="auto"/>
          </w:tcPr>
          <w:p w14:paraId="76920159" w14:textId="47DC6B47" w:rsidR="00BF0D17" w:rsidRPr="00E220D0"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3.4.6. ŞÖNİM, konukevi </w:t>
            </w:r>
            <w:r>
              <w:rPr>
                <w:rFonts w:ascii="Times New Roman" w:eastAsia="Times New Roman" w:hAnsi="Times New Roman" w:cs="Arial"/>
                <w:sz w:val="24"/>
                <w:szCs w:val="24"/>
                <w:lang w:val="en-US" w:eastAsia="tr-TR"/>
              </w:rPr>
              <w:t>/ sığınmaevi</w:t>
            </w:r>
            <w:r w:rsidRPr="00E220D0">
              <w:rPr>
                <w:rFonts w:ascii="Times New Roman" w:eastAsia="Times New Roman" w:hAnsi="Times New Roman" w:cs="Arial"/>
                <w:sz w:val="24"/>
                <w:szCs w:val="24"/>
                <w:lang w:val="en-US" w:eastAsia="tr-TR"/>
              </w:rPr>
              <w:t xml:space="preserve"> veya kadın danışma merkezi üzerinden hukuki destek alan kadına ve beraberindeki çocuğa </w:t>
            </w:r>
            <w:r w:rsidRPr="00E220D0">
              <w:rPr>
                <w:rFonts w:ascii="Times New Roman" w:eastAsia="Times New Roman" w:hAnsi="Times New Roman" w:cs="Arial"/>
                <w:color w:val="000000"/>
                <w:sz w:val="24"/>
                <w:szCs w:val="24"/>
                <w:lang w:val="en-US" w:eastAsia="tr-TR"/>
              </w:rPr>
              <w:t>gerekli olduğu durumlarda refakat edi</w:t>
            </w:r>
            <w:r>
              <w:rPr>
                <w:rFonts w:ascii="Times New Roman" w:eastAsia="Times New Roman" w:hAnsi="Times New Roman" w:cs="Arial"/>
                <w:color w:val="000000"/>
                <w:sz w:val="24"/>
                <w:szCs w:val="24"/>
                <w:lang w:val="en-US" w:eastAsia="tr-TR"/>
              </w:rPr>
              <w:t>lmesi ve yönlendirme yapılması.</w:t>
            </w:r>
          </w:p>
        </w:tc>
        <w:tc>
          <w:tcPr>
            <w:tcW w:w="2147" w:type="dxa"/>
            <w:shd w:val="clear" w:color="auto" w:fill="auto"/>
          </w:tcPr>
          <w:p w14:paraId="5A4AA658" w14:textId="6E0C6266"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530" w:type="dxa"/>
          </w:tcPr>
          <w:p w14:paraId="6C27DA90" w14:textId="77777777" w:rsidR="00BF0D17" w:rsidRPr="00E220D0" w:rsidRDefault="00BF0D17" w:rsidP="00B03F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4FF8BBB9" w14:textId="77777777" w:rsidR="00BF0D17" w:rsidRPr="00E220D0" w:rsidRDefault="00BF0D17" w:rsidP="00B03F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ASPİM </w:t>
            </w:r>
          </w:p>
          <w:p w14:paraId="14469A53" w14:textId="68EE7F78" w:rsidR="00BF0D17" w:rsidRPr="00E220D0" w:rsidRDefault="00BF0D17" w:rsidP="00B03F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Pr>
                <w:rFonts w:ascii="Times New Roman" w:eastAsia="Times New Roman" w:hAnsi="Times New Roman" w:cs="Arial"/>
                <w:sz w:val="24"/>
                <w:szCs w:val="24"/>
                <w:lang w:val="en-US" w:eastAsia="tr-TR"/>
              </w:rPr>
              <w:t xml:space="preserve">Belediyelere ait Konuk/ </w:t>
            </w:r>
            <w:r w:rsidRPr="00E220D0">
              <w:rPr>
                <w:rFonts w:ascii="Times New Roman" w:eastAsia="Times New Roman" w:hAnsi="Times New Roman" w:cs="Arial"/>
                <w:sz w:val="24"/>
                <w:szCs w:val="24"/>
                <w:lang w:val="en-US" w:eastAsia="tr-TR"/>
              </w:rPr>
              <w:t>Sığınmaevleri</w:t>
            </w:r>
          </w:p>
          <w:p w14:paraId="739B2E20" w14:textId="6E525E09" w:rsidR="00BF0D17" w:rsidRPr="00E220D0" w:rsidRDefault="00BF0D17" w:rsidP="00B03F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Nilüfer </w:t>
            </w:r>
            <w:r>
              <w:rPr>
                <w:rFonts w:ascii="Times New Roman" w:eastAsia="Times New Roman" w:hAnsi="Times New Roman" w:cs="Arial"/>
                <w:sz w:val="24"/>
                <w:szCs w:val="24"/>
                <w:lang w:val="en-US" w:eastAsia="tr-TR"/>
              </w:rPr>
              <w:t xml:space="preserve">Bld. </w:t>
            </w:r>
            <w:r w:rsidRPr="00E220D0">
              <w:rPr>
                <w:rFonts w:ascii="Times New Roman" w:eastAsia="Times New Roman" w:hAnsi="Times New Roman" w:cs="Arial"/>
                <w:sz w:val="24"/>
                <w:szCs w:val="24"/>
                <w:lang w:val="en-US" w:eastAsia="tr-TR"/>
              </w:rPr>
              <w:t>Kadın Dayanışma Merkezi</w:t>
            </w:r>
          </w:p>
          <w:p w14:paraId="7CDC7746" w14:textId="234588DF"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37" w:type="dxa"/>
          </w:tcPr>
          <w:p w14:paraId="30D8BB8E" w14:textId="3DA0A79B"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574AC1EB" w14:textId="77777777" w:rsidR="00BF0D17" w:rsidRPr="00E220D0" w:rsidRDefault="00BF0D17" w:rsidP="00B03F11">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Bursa Barosu</w:t>
            </w:r>
          </w:p>
          <w:p w14:paraId="05A00BA2" w14:textId="69FE41B0"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ASPİM</w:t>
            </w:r>
          </w:p>
        </w:tc>
        <w:tc>
          <w:tcPr>
            <w:tcW w:w="2450" w:type="dxa"/>
            <w:shd w:val="clear" w:color="auto" w:fill="auto"/>
          </w:tcPr>
          <w:p w14:paraId="67EAFF8B" w14:textId="5A2AFDAA" w:rsidR="00BF0D17" w:rsidRPr="00E220D0" w:rsidRDefault="00BF0D17" w:rsidP="00E220D0">
            <w:pPr>
              <w:spacing w:after="0" w:line="240" w:lineRule="auto"/>
              <w:rPr>
                <w:rFonts w:ascii="Times New Roman" w:eastAsia="Calibri" w:hAnsi="Times New Roman" w:cs="Times New Roman"/>
                <w:sz w:val="24"/>
                <w:szCs w:val="24"/>
                <w:lang w:val="en-US"/>
              </w:rPr>
            </w:pPr>
            <w:r w:rsidRPr="00E220D0">
              <w:rPr>
                <w:rFonts w:ascii="Times New Roman" w:eastAsia="Times New Roman" w:hAnsi="Times New Roman" w:cs="Arial"/>
                <w:sz w:val="24"/>
                <w:szCs w:val="24"/>
                <w:lang w:val="en-US" w:eastAsia="tr-TR"/>
              </w:rPr>
              <w:t>Refakat edilen ve yönlendirme yapılan kişi sayısı</w:t>
            </w:r>
          </w:p>
        </w:tc>
      </w:tr>
      <w:tr w:rsidR="00BF0D17" w:rsidRPr="00E220D0" w14:paraId="4AF570EF" w14:textId="77777777" w:rsidTr="00E220D0">
        <w:trPr>
          <w:trHeight w:val="2196"/>
        </w:trPr>
        <w:tc>
          <w:tcPr>
            <w:tcW w:w="3944" w:type="dxa"/>
            <w:shd w:val="clear" w:color="auto" w:fill="auto"/>
          </w:tcPr>
          <w:p w14:paraId="02D299F8" w14:textId="0AEFF9CE" w:rsidR="00BF0D17" w:rsidRPr="00FE3126" w:rsidRDefault="00BF0D17" w:rsidP="009B2030">
            <w:pPr>
              <w:tabs>
                <w:tab w:val="left" w:pos="2340"/>
              </w:tabs>
              <w:spacing w:after="0" w:line="240" w:lineRule="auto"/>
              <w:ind w:left="567" w:hanging="539"/>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sz w:val="24"/>
                <w:szCs w:val="24"/>
                <w:lang w:val="en-US" w:eastAsia="tr-TR"/>
              </w:rPr>
              <w:lastRenderedPageBreak/>
              <w:t xml:space="preserve">3.4.7. </w:t>
            </w:r>
            <w:r w:rsidRPr="00E220D0">
              <w:rPr>
                <w:rFonts w:ascii="Times New Roman" w:eastAsia="Times New Roman" w:hAnsi="Times New Roman" w:cs="Arial"/>
                <w:color w:val="000000"/>
                <w:sz w:val="24"/>
                <w:szCs w:val="24"/>
                <w:lang w:val="en-US" w:eastAsia="tr-TR"/>
              </w:rPr>
              <w:t>Yüksek İhtisas, Bursa Devlet ve İnegöl Devlet Hastanesi’nde şiddete uğrayan kadınlar için şiddet konusunda uzman personelden oluşan bir merkez oluşturulması</w:t>
            </w:r>
          </w:p>
        </w:tc>
        <w:tc>
          <w:tcPr>
            <w:tcW w:w="2147" w:type="dxa"/>
            <w:shd w:val="clear" w:color="auto" w:fill="auto"/>
          </w:tcPr>
          <w:p w14:paraId="64697604" w14:textId="334F05D0"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530" w:type="dxa"/>
          </w:tcPr>
          <w:p w14:paraId="799EDC51"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14:paraId="5E7714DF"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14:paraId="19689C2F"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14:paraId="5D3C8380"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2B3E721E" w14:textId="758DA9D3"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tc>
        <w:tc>
          <w:tcPr>
            <w:tcW w:w="1737" w:type="dxa"/>
          </w:tcPr>
          <w:p w14:paraId="15ACA5E5" w14:textId="56B90C2C"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1414CC07"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Kamu Hastaneleri Birliği Genel Sekreterliği</w:t>
            </w:r>
          </w:p>
          <w:p w14:paraId="7CE3EC6D" w14:textId="77777777" w:rsidR="00BF0D17" w:rsidRPr="00E220D0" w:rsidRDefault="00BF0D17" w:rsidP="0037633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14:paraId="0A5CBC5E" w14:textId="4EF2012A"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 Halk Sağlığı Müdürlüğü</w:t>
            </w:r>
          </w:p>
        </w:tc>
        <w:tc>
          <w:tcPr>
            <w:tcW w:w="2450" w:type="dxa"/>
            <w:shd w:val="clear" w:color="auto" w:fill="auto"/>
          </w:tcPr>
          <w:p w14:paraId="352393EE" w14:textId="77777777" w:rsidR="00BF0D17" w:rsidRPr="00E220D0" w:rsidRDefault="00BF0D17" w:rsidP="00376335">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Oluşturulan merkez sayısı</w:t>
            </w:r>
          </w:p>
          <w:p w14:paraId="22B3133B" w14:textId="74C703D8"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r>
      <w:tr w:rsidR="00BF0D17" w:rsidRPr="00E220D0" w14:paraId="35BF3E3A" w14:textId="77777777" w:rsidTr="00D326F5">
        <w:trPr>
          <w:trHeight w:val="1459"/>
        </w:trPr>
        <w:tc>
          <w:tcPr>
            <w:tcW w:w="3944" w:type="dxa"/>
            <w:shd w:val="clear" w:color="auto" w:fill="auto"/>
          </w:tcPr>
          <w:p w14:paraId="3F09DB74" w14:textId="77777777" w:rsidR="00BF0D17" w:rsidRPr="00E220D0"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3.4.8. Bursa ilinde bir kamu hastanesinde cinsel şiddete uğrayan kadınlar için kriz merkezi oluşturulması ve acil serviste sürekli adli tıp uzmanı bulundurulması</w:t>
            </w:r>
          </w:p>
        </w:tc>
        <w:tc>
          <w:tcPr>
            <w:tcW w:w="2147" w:type="dxa"/>
            <w:shd w:val="clear" w:color="auto" w:fill="auto"/>
          </w:tcPr>
          <w:p w14:paraId="7834CFFF"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530" w:type="dxa"/>
          </w:tcPr>
          <w:p w14:paraId="1D1C6831"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14:paraId="65D5F1B2"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tc>
        <w:tc>
          <w:tcPr>
            <w:tcW w:w="1737" w:type="dxa"/>
          </w:tcPr>
          <w:p w14:paraId="5BA627F5"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1057CA3B"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Kamu Hastaneleri Birliği Genel Sekreterliği</w:t>
            </w:r>
          </w:p>
          <w:p w14:paraId="12F60650"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14:paraId="035CEC7B"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 Halk Sağlığı Müdürlüğü</w:t>
            </w:r>
          </w:p>
        </w:tc>
        <w:tc>
          <w:tcPr>
            <w:tcW w:w="2450" w:type="dxa"/>
            <w:vMerge w:val="restart"/>
            <w:shd w:val="clear" w:color="auto" w:fill="auto"/>
          </w:tcPr>
          <w:p w14:paraId="1EE8CDC1"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E220D0">
              <w:rPr>
                <w:rFonts w:ascii="Times New Roman" w:eastAsia="Calibri" w:hAnsi="Times New Roman" w:cs="Arial"/>
                <w:sz w:val="24"/>
                <w:szCs w:val="24"/>
                <w:lang w:val="en-US"/>
              </w:rPr>
              <w:t>Oluşturulan</w:t>
            </w:r>
            <w:r w:rsidRPr="00E220D0">
              <w:rPr>
                <w:rFonts w:ascii="Times New Roman" w:eastAsia="Times New Roman" w:hAnsi="Times New Roman" w:cs="Times New Roman"/>
                <w:sz w:val="24"/>
                <w:szCs w:val="24"/>
                <w:lang w:val="en-US" w:eastAsia="tr-TR"/>
              </w:rPr>
              <w:t xml:space="preserve"> cinsel şiddet kriz merkezi sayısı</w:t>
            </w:r>
          </w:p>
          <w:p w14:paraId="642A18E3"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3E09AA03"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13CBFE00"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13DBEF5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777A8073"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319EA86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14:paraId="2EB01FC3"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Oluşturulan psiko-sosyal destek merkezi sayısı</w:t>
            </w:r>
          </w:p>
        </w:tc>
      </w:tr>
      <w:tr w:rsidR="00BF0D17" w:rsidRPr="00E220D0" w14:paraId="59F9C648" w14:textId="77777777" w:rsidTr="00E220D0">
        <w:trPr>
          <w:trHeight w:val="1698"/>
        </w:trPr>
        <w:tc>
          <w:tcPr>
            <w:tcW w:w="3944" w:type="dxa"/>
            <w:tcBorders>
              <w:bottom w:val="single" w:sz="4" w:space="0" w:color="auto"/>
            </w:tcBorders>
            <w:shd w:val="clear" w:color="auto" w:fill="auto"/>
          </w:tcPr>
          <w:p w14:paraId="04C30E5E" w14:textId="77777777" w:rsidR="00BF0D17" w:rsidRPr="00E220D0"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3.4.9. </w:t>
            </w:r>
            <w:r w:rsidRPr="00E220D0">
              <w:rPr>
                <w:rFonts w:ascii="Times New Roman" w:eastAsia="Times New Roman" w:hAnsi="Times New Roman" w:cs="Arial"/>
                <w:color w:val="000000"/>
                <w:sz w:val="24"/>
                <w:szCs w:val="24"/>
                <w:lang w:val="en-US" w:eastAsia="tr-TR"/>
              </w:rPr>
              <w:t>Bursa Dörtçelik Ruh ve Sinir Hastalıkları</w:t>
            </w:r>
            <w:r w:rsidRPr="00E220D0">
              <w:rPr>
                <w:rFonts w:ascii="Times New Roman" w:eastAsia="Times New Roman" w:hAnsi="Times New Roman" w:cs="Arial"/>
                <w:color w:val="4472C4"/>
                <w:sz w:val="24"/>
                <w:szCs w:val="24"/>
                <w:lang w:val="en-US" w:eastAsia="tr-TR"/>
              </w:rPr>
              <w:t xml:space="preserve"> </w:t>
            </w:r>
            <w:r w:rsidRPr="00E220D0">
              <w:rPr>
                <w:rFonts w:ascii="Times New Roman" w:eastAsia="Times New Roman" w:hAnsi="Times New Roman" w:cs="Arial"/>
                <w:sz w:val="24"/>
                <w:szCs w:val="24"/>
                <w:lang w:val="en-US" w:eastAsia="tr-TR"/>
              </w:rPr>
              <w:t>Hastanesi ve Bursa Devlet Hastanesi’nde 7/24 psiko-sosyal destek merkezi kurulması</w:t>
            </w:r>
          </w:p>
        </w:tc>
        <w:tc>
          <w:tcPr>
            <w:tcW w:w="2147" w:type="dxa"/>
            <w:tcBorders>
              <w:bottom w:val="single" w:sz="4" w:space="0" w:color="auto"/>
            </w:tcBorders>
            <w:shd w:val="clear" w:color="auto" w:fill="auto"/>
          </w:tcPr>
          <w:p w14:paraId="4A0AD0B7"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530" w:type="dxa"/>
            <w:tcBorders>
              <w:bottom w:val="single" w:sz="4" w:space="0" w:color="auto"/>
            </w:tcBorders>
          </w:tcPr>
          <w:p w14:paraId="1BF5C88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color w:val="000000"/>
                <w:sz w:val="24"/>
                <w:szCs w:val="24"/>
                <w:lang w:val="en-US" w:eastAsia="tr-TR"/>
              </w:rPr>
              <w:t>- Dörtçelik Ruh ve Sinir Hastalıkları</w:t>
            </w:r>
            <w:r w:rsidRPr="00E220D0">
              <w:rPr>
                <w:rFonts w:ascii="Times New Roman" w:eastAsia="Times New Roman" w:hAnsi="Times New Roman" w:cs="Arial"/>
                <w:color w:val="4472C4"/>
                <w:sz w:val="24"/>
                <w:szCs w:val="24"/>
                <w:lang w:val="en-US" w:eastAsia="tr-TR"/>
              </w:rPr>
              <w:t xml:space="preserve"> </w:t>
            </w:r>
            <w:r w:rsidRPr="00E220D0">
              <w:rPr>
                <w:rFonts w:ascii="Times New Roman" w:eastAsia="Times New Roman" w:hAnsi="Times New Roman" w:cs="Arial"/>
                <w:sz w:val="24"/>
                <w:szCs w:val="24"/>
                <w:lang w:val="en-US" w:eastAsia="tr-TR"/>
              </w:rPr>
              <w:t>Hastanesi</w:t>
            </w:r>
          </w:p>
          <w:p w14:paraId="3F1AF142"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Devlet Hastanesi</w:t>
            </w:r>
          </w:p>
          <w:p w14:paraId="07A64161"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Yüksek İhtisas Araştırma Hastanesi</w:t>
            </w:r>
          </w:p>
        </w:tc>
        <w:tc>
          <w:tcPr>
            <w:tcW w:w="1737" w:type="dxa"/>
            <w:tcBorders>
              <w:bottom w:val="single" w:sz="4" w:space="0" w:color="auto"/>
            </w:tcBorders>
          </w:tcPr>
          <w:p w14:paraId="1026D5E5"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Borders>
              <w:bottom w:val="single" w:sz="4" w:space="0" w:color="auto"/>
            </w:tcBorders>
          </w:tcPr>
          <w:p w14:paraId="3CE879C0"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 xml:space="preserve">Kamu </w:t>
            </w:r>
          </w:p>
          <w:p w14:paraId="3D938022"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Hastaneleri Birliği Genel Sekreterliği</w:t>
            </w:r>
          </w:p>
        </w:tc>
        <w:tc>
          <w:tcPr>
            <w:tcW w:w="2450" w:type="dxa"/>
            <w:vMerge/>
            <w:tcBorders>
              <w:bottom w:val="single" w:sz="4" w:space="0" w:color="auto"/>
            </w:tcBorders>
            <w:shd w:val="clear" w:color="auto" w:fill="auto"/>
          </w:tcPr>
          <w:p w14:paraId="5EA779D5" w14:textId="77777777" w:rsidR="00BF0D17" w:rsidRPr="00E220D0" w:rsidRDefault="00BF0D17" w:rsidP="00E220D0">
            <w:pPr>
              <w:widowControl w:val="0"/>
              <w:numPr>
                <w:ilvl w:val="0"/>
                <w:numId w:val="2"/>
              </w:numPr>
              <w:suppressAutoHyphens/>
              <w:autoSpaceDN w:val="0"/>
              <w:spacing w:after="0" w:line="240" w:lineRule="auto"/>
              <w:ind w:left="237" w:hanging="237"/>
              <w:textAlignment w:val="baseline"/>
              <w:rPr>
                <w:rFonts w:ascii="Times New Roman" w:eastAsia="Calibri" w:hAnsi="Times New Roman" w:cs="Arial"/>
                <w:sz w:val="24"/>
                <w:szCs w:val="24"/>
                <w:lang w:val="en-US"/>
              </w:rPr>
            </w:pPr>
          </w:p>
        </w:tc>
      </w:tr>
      <w:tr w:rsidR="00BF0D17" w:rsidRPr="00E220D0" w14:paraId="29721509" w14:textId="77777777" w:rsidTr="00E220D0">
        <w:tc>
          <w:tcPr>
            <w:tcW w:w="3944" w:type="dxa"/>
            <w:shd w:val="clear" w:color="auto" w:fill="auto"/>
          </w:tcPr>
          <w:p w14:paraId="30EEEBFA" w14:textId="77777777" w:rsidR="00BF0D17"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3.4.10. Şiddet vakalarında, şiddete uğrayan kadına tüm adli süreçlerde ve sağlık hizmetlerinden yararlanma esnasında talep edilmesi halinde -geçici koruma kararı olan kadınlar öncelikli olmak üzere- güvenlik desteği verilmesi</w:t>
            </w:r>
          </w:p>
          <w:p w14:paraId="5E389331" w14:textId="77777777" w:rsidR="00BF0D17" w:rsidRPr="00E220D0" w:rsidRDefault="00BF0D17" w:rsidP="00E220D0">
            <w:pPr>
              <w:tabs>
                <w:tab w:val="left" w:pos="2340"/>
              </w:tabs>
              <w:spacing w:after="0" w:line="240" w:lineRule="auto"/>
              <w:ind w:left="567" w:hanging="539"/>
              <w:rPr>
                <w:rFonts w:ascii="Times New Roman" w:eastAsia="Times New Roman" w:hAnsi="Times New Roman" w:cs="Arial"/>
                <w:sz w:val="24"/>
                <w:szCs w:val="24"/>
                <w:lang w:val="en-US" w:eastAsia="tr-TR"/>
              </w:rPr>
            </w:pPr>
          </w:p>
        </w:tc>
        <w:tc>
          <w:tcPr>
            <w:tcW w:w="2147" w:type="dxa"/>
            <w:shd w:val="clear" w:color="auto" w:fill="auto"/>
          </w:tcPr>
          <w:p w14:paraId="3B73B33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530" w:type="dxa"/>
          </w:tcPr>
          <w:p w14:paraId="60B00F56"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14:paraId="5D4950D3"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Komutanlığı</w:t>
            </w:r>
          </w:p>
          <w:p w14:paraId="60AE8EC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14:paraId="23A89095"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Büyükşehir Belediyesi</w:t>
            </w:r>
          </w:p>
          <w:p w14:paraId="14BF7C9F"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111CA71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Yıldırım Belediyesi</w:t>
            </w:r>
          </w:p>
          <w:p w14:paraId="13431A90"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c>
          <w:tcPr>
            <w:tcW w:w="1737" w:type="dxa"/>
          </w:tcPr>
          <w:p w14:paraId="105ECDCC"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2009C987"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 ASPİM</w:t>
            </w:r>
          </w:p>
          <w:p w14:paraId="3284FF4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14:paraId="334252AF"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Times New Roman" w:hAnsi="Times New Roman" w:cs="Arial"/>
                <w:sz w:val="24"/>
                <w:szCs w:val="24"/>
                <w:lang w:val="en-US" w:eastAsia="tr-TR"/>
              </w:rPr>
              <w:t>- İl Jandarma Komutanlığı</w:t>
            </w:r>
          </w:p>
        </w:tc>
        <w:tc>
          <w:tcPr>
            <w:tcW w:w="2450" w:type="dxa"/>
            <w:shd w:val="clear" w:color="auto" w:fill="auto"/>
          </w:tcPr>
          <w:p w14:paraId="126AE223"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Güvenlik Desteği verilen kadın sayısı</w:t>
            </w:r>
          </w:p>
        </w:tc>
      </w:tr>
      <w:tr w:rsidR="00BF0D17" w:rsidRPr="00E220D0" w14:paraId="75641B71" w14:textId="77777777" w:rsidTr="00E220D0">
        <w:trPr>
          <w:trHeight w:val="49"/>
        </w:trPr>
        <w:tc>
          <w:tcPr>
            <w:tcW w:w="14600" w:type="dxa"/>
            <w:gridSpan w:val="6"/>
            <w:shd w:val="clear" w:color="auto" w:fill="D9D9D9" w:themeFill="background1" w:themeFillShade="D9"/>
          </w:tcPr>
          <w:p w14:paraId="189DB637"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Verdana"/>
                <w:b/>
                <w:bCs/>
                <w:sz w:val="24"/>
                <w:szCs w:val="24"/>
                <w:lang w:val="en-US" w:eastAsia="da-DK"/>
              </w:rPr>
              <w:lastRenderedPageBreak/>
              <w:t>Alt Hedef 3.5:</w:t>
            </w:r>
            <w:r w:rsidRPr="00E220D0">
              <w:rPr>
                <w:rFonts w:ascii="Times New Roman" w:eastAsia="Calibri" w:hAnsi="Times New Roman" w:cs="Calibri"/>
                <w:bCs/>
                <w:sz w:val="24"/>
                <w:szCs w:val="24"/>
                <w:lang w:val="en-US"/>
              </w:rPr>
              <w:t xml:space="preserve"> Kentin kadınlar için daha güvenli hale getirilmesi</w:t>
            </w:r>
          </w:p>
        </w:tc>
      </w:tr>
      <w:tr w:rsidR="00BF0D17" w:rsidRPr="00E220D0" w14:paraId="52ABD9F9" w14:textId="77777777" w:rsidTr="00E220D0">
        <w:trPr>
          <w:trHeight w:val="49"/>
        </w:trPr>
        <w:tc>
          <w:tcPr>
            <w:tcW w:w="3944" w:type="dxa"/>
            <w:shd w:val="clear" w:color="auto" w:fill="auto"/>
          </w:tcPr>
          <w:p w14:paraId="58DF997B" w14:textId="77DE5BB9" w:rsidR="00BF0D17" w:rsidRDefault="00BF0D17"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3.5.1. Toplu taşıma sisteminin hava karardıktan sonra durak sayısı artacak veya durak aralarında yolcu bindirme/indirmeye imkan verecek şekilde düzenlenmesi</w:t>
            </w:r>
          </w:p>
          <w:p w14:paraId="1C7DB87C" w14:textId="77777777" w:rsidR="00BF0D17" w:rsidRPr="00BF0D17" w:rsidRDefault="00BF0D17" w:rsidP="00E220D0">
            <w:pPr>
              <w:tabs>
                <w:tab w:val="left" w:pos="2340"/>
              </w:tabs>
              <w:spacing w:after="0" w:line="240" w:lineRule="auto"/>
              <w:ind w:left="691" w:hanging="663"/>
              <w:rPr>
                <w:rFonts w:ascii="Times New Roman" w:eastAsia="Times New Roman" w:hAnsi="Times New Roman" w:cs="Arial"/>
                <w:sz w:val="6"/>
                <w:szCs w:val="6"/>
                <w:lang w:val="en-US" w:eastAsia="tr-TR"/>
              </w:rPr>
            </w:pPr>
          </w:p>
        </w:tc>
        <w:tc>
          <w:tcPr>
            <w:tcW w:w="2147" w:type="dxa"/>
            <w:shd w:val="clear" w:color="auto" w:fill="auto"/>
          </w:tcPr>
          <w:p w14:paraId="1E1B3F65"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Büyükşehir Belediyesi</w:t>
            </w:r>
          </w:p>
        </w:tc>
        <w:tc>
          <w:tcPr>
            <w:tcW w:w="2530" w:type="dxa"/>
          </w:tcPr>
          <w:p w14:paraId="5B706F0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p w14:paraId="0360A1C3"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Tüm ilçe belediyeleri</w:t>
            </w:r>
          </w:p>
        </w:tc>
        <w:tc>
          <w:tcPr>
            <w:tcW w:w="1737" w:type="dxa"/>
          </w:tcPr>
          <w:p w14:paraId="2D2A6220"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792" w:type="dxa"/>
          </w:tcPr>
          <w:p w14:paraId="4E032683"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Sorumlu kuruluşlar</w:t>
            </w:r>
          </w:p>
        </w:tc>
        <w:tc>
          <w:tcPr>
            <w:tcW w:w="2450" w:type="dxa"/>
            <w:shd w:val="clear" w:color="auto" w:fill="auto"/>
          </w:tcPr>
          <w:p w14:paraId="69E954F7"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Arttırılan durak sayısı</w:t>
            </w:r>
          </w:p>
          <w:p w14:paraId="376D7EB8"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p>
          <w:p w14:paraId="7EA31D66"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sz w:val="24"/>
                <w:szCs w:val="24"/>
                <w:lang w:val="en-US"/>
              </w:rPr>
              <w:t>Durak düzenlemelerine yönelik alınan karar sayısı</w:t>
            </w:r>
          </w:p>
        </w:tc>
      </w:tr>
      <w:tr w:rsidR="00BF0D17" w:rsidRPr="00E220D0" w14:paraId="372C0218" w14:textId="77777777" w:rsidTr="00E220D0">
        <w:trPr>
          <w:trHeight w:val="49"/>
        </w:trPr>
        <w:tc>
          <w:tcPr>
            <w:tcW w:w="3944" w:type="dxa"/>
            <w:shd w:val="clear" w:color="auto" w:fill="auto"/>
          </w:tcPr>
          <w:p w14:paraId="6E975599" w14:textId="2871D29A" w:rsidR="00BF0D17" w:rsidRDefault="00BF0D17"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3.5.2. Toplu taşıma sürücülerine toplumsal cinsiyet eşitliği, kadına yönelik şiddetle mücadele ve engellilik konusun</w:t>
            </w:r>
            <w:r>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da düzenli eğitim verilmesi</w:t>
            </w:r>
          </w:p>
          <w:p w14:paraId="25D6127B" w14:textId="77777777" w:rsidR="00BF0D17" w:rsidRPr="00BF0D17" w:rsidRDefault="00BF0D17" w:rsidP="00E220D0">
            <w:pPr>
              <w:tabs>
                <w:tab w:val="left" w:pos="2340"/>
              </w:tabs>
              <w:spacing w:after="0" w:line="240" w:lineRule="auto"/>
              <w:ind w:left="691" w:hanging="663"/>
              <w:rPr>
                <w:rFonts w:ascii="Times New Roman" w:eastAsia="Times New Roman" w:hAnsi="Times New Roman" w:cs="Arial"/>
                <w:sz w:val="6"/>
                <w:szCs w:val="6"/>
                <w:lang w:val="en-US" w:eastAsia="tr-TR"/>
              </w:rPr>
            </w:pPr>
          </w:p>
        </w:tc>
        <w:tc>
          <w:tcPr>
            <w:tcW w:w="2147" w:type="dxa"/>
            <w:shd w:val="clear" w:color="auto" w:fill="auto"/>
          </w:tcPr>
          <w:p w14:paraId="208FB72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530" w:type="dxa"/>
          </w:tcPr>
          <w:p w14:paraId="0AC2CBFF"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Büyükşehir Belediyesi</w:t>
            </w:r>
          </w:p>
          <w:p w14:paraId="6E18AE35"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14:paraId="43E0066A"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14:paraId="0462DE5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737" w:type="dxa"/>
          </w:tcPr>
          <w:p w14:paraId="5FF93EB2"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2018-2020</w:t>
            </w:r>
          </w:p>
        </w:tc>
        <w:tc>
          <w:tcPr>
            <w:tcW w:w="1792" w:type="dxa"/>
          </w:tcPr>
          <w:p w14:paraId="77E7133E"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 xml:space="preserve">Sorumlu Kuruluşlar </w:t>
            </w:r>
          </w:p>
        </w:tc>
        <w:tc>
          <w:tcPr>
            <w:tcW w:w="2450" w:type="dxa"/>
            <w:shd w:val="clear" w:color="auto" w:fill="auto"/>
          </w:tcPr>
          <w:p w14:paraId="2C78D552" w14:textId="404D3FDA"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E220D0">
              <w:rPr>
                <w:rFonts w:ascii="Times New Roman" w:eastAsia="Calibri" w:hAnsi="Times New Roman" w:cs="Times New Roman"/>
                <w:sz w:val="24"/>
                <w:szCs w:val="24"/>
                <w:lang w:val="en-US"/>
              </w:rPr>
              <w:t>Eğitim alm</w:t>
            </w:r>
            <w:r>
              <w:rPr>
                <w:rFonts w:ascii="Times New Roman" w:eastAsia="Calibri" w:hAnsi="Times New Roman" w:cs="Times New Roman"/>
                <w:sz w:val="24"/>
                <w:szCs w:val="24"/>
                <w:lang w:val="en-US"/>
              </w:rPr>
              <w:t>ış toplu taşıma sürücüsü sayısı</w:t>
            </w:r>
          </w:p>
          <w:p w14:paraId="329C7472" w14:textId="31A9244E" w:rsidR="00BF0D17" w:rsidRPr="00E220D0" w:rsidRDefault="00BF0D17" w:rsidP="00BF0D17">
            <w:pPr>
              <w:widowControl w:val="0"/>
              <w:suppressAutoHyphens/>
              <w:autoSpaceDN w:val="0"/>
              <w:spacing w:after="0" w:line="240" w:lineRule="auto"/>
              <w:textAlignment w:val="baseline"/>
              <w:rPr>
                <w:rFonts w:ascii="Times New Roman" w:eastAsia="Calibri" w:hAnsi="Times New Roman" w:cs="Arial"/>
                <w:sz w:val="24"/>
                <w:szCs w:val="24"/>
                <w:lang w:val="en-US"/>
              </w:rPr>
            </w:pPr>
            <w:r>
              <w:rPr>
                <w:rFonts w:ascii="Times New Roman" w:eastAsia="Calibri" w:hAnsi="Times New Roman" w:cs="Times New Roman"/>
                <w:sz w:val="24"/>
                <w:szCs w:val="24"/>
                <w:lang w:val="en-US"/>
              </w:rPr>
              <w:t>-</w:t>
            </w:r>
            <w:r w:rsidRPr="00E220D0">
              <w:rPr>
                <w:rFonts w:ascii="Times New Roman" w:eastAsia="Calibri" w:hAnsi="Times New Roman" w:cs="Times New Roman"/>
                <w:sz w:val="24"/>
                <w:szCs w:val="24"/>
                <w:lang w:val="en-US"/>
              </w:rPr>
              <w:t>Toplu taşıma sürücülerine verilen eğitim sayısı ve süresi</w:t>
            </w:r>
          </w:p>
        </w:tc>
      </w:tr>
      <w:tr w:rsidR="00BF0D17" w:rsidRPr="00E220D0" w14:paraId="4EBD41B5" w14:textId="77777777" w:rsidTr="00E220D0">
        <w:trPr>
          <w:trHeight w:val="49"/>
        </w:trPr>
        <w:tc>
          <w:tcPr>
            <w:tcW w:w="3944" w:type="dxa"/>
            <w:shd w:val="clear" w:color="auto" w:fill="auto"/>
          </w:tcPr>
          <w:p w14:paraId="3EBBD2C2" w14:textId="40E28D51" w:rsidR="00BF0D17" w:rsidRDefault="00BF0D17" w:rsidP="00BF0D17">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3.5.3. Toplu taşıma duraklarının uygun şekilde aydınlatılması, dışarıdan görülecek şekilde şeffaf hale getirilmesi ve güvenlik kamerası yerleştirilmesi, engellilere uygun ses sistemi yerleştirilmesi.</w:t>
            </w:r>
          </w:p>
          <w:p w14:paraId="2E5933E7" w14:textId="731F27B2" w:rsidR="00BF0D17" w:rsidRPr="00BF0D17" w:rsidRDefault="00BF0D17" w:rsidP="00BF0D17">
            <w:pPr>
              <w:tabs>
                <w:tab w:val="left" w:pos="2340"/>
              </w:tabs>
              <w:spacing w:after="0" w:line="240" w:lineRule="auto"/>
              <w:ind w:left="691" w:hanging="663"/>
              <w:rPr>
                <w:rFonts w:ascii="Times New Roman" w:eastAsia="Times New Roman" w:hAnsi="Times New Roman" w:cs="Times New Roman"/>
                <w:sz w:val="6"/>
                <w:szCs w:val="6"/>
                <w:lang w:val="en-US" w:eastAsia="tr-TR"/>
              </w:rPr>
            </w:pPr>
          </w:p>
        </w:tc>
        <w:tc>
          <w:tcPr>
            <w:tcW w:w="2147" w:type="dxa"/>
            <w:shd w:val="clear" w:color="auto" w:fill="auto"/>
          </w:tcPr>
          <w:p w14:paraId="2F28EEF3" w14:textId="77777777" w:rsidR="00BF0D17" w:rsidRPr="00D326F5" w:rsidRDefault="00BF0D17" w:rsidP="00E220D0">
            <w:pPr>
              <w:spacing w:after="0" w:line="240" w:lineRule="auto"/>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Büyükşehir Belediyesi</w:t>
            </w:r>
          </w:p>
          <w:p w14:paraId="5063A56F"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p>
        </w:tc>
        <w:tc>
          <w:tcPr>
            <w:tcW w:w="2530" w:type="dxa"/>
          </w:tcPr>
          <w:p w14:paraId="19CE8644"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p>
          <w:p w14:paraId="2301AA9C"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İl Emniyet Müdürlüğü</w:t>
            </w:r>
          </w:p>
          <w:p w14:paraId="5EF92158" w14:textId="0ED7A719" w:rsidR="00BF0D17" w:rsidRPr="00D326F5" w:rsidRDefault="00BF0D17" w:rsidP="00FE3126">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Tüm ilçe belediyeleri</w:t>
            </w:r>
          </w:p>
        </w:tc>
        <w:tc>
          <w:tcPr>
            <w:tcW w:w="1737" w:type="dxa"/>
          </w:tcPr>
          <w:p w14:paraId="1681289A"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73FF6A8B"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p>
        </w:tc>
        <w:tc>
          <w:tcPr>
            <w:tcW w:w="2450" w:type="dxa"/>
            <w:shd w:val="clear" w:color="auto" w:fill="auto"/>
          </w:tcPr>
          <w:p w14:paraId="34126118" w14:textId="0776C98F"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Pr>
                <w:rFonts w:ascii="Times New Roman" w:eastAsia="Times New Roman" w:hAnsi="Times New Roman" w:cs="Times New Roman"/>
                <w:sz w:val="23"/>
                <w:szCs w:val="23"/>
                <w:lang w:val="en-US" w:eastAsia="tr-TR"/>
              </w:rPr>
              <w:t>-</w:t>
            </w:r>
            <w:r w:rsidRPr="00D326F5">
              <w:rPr>
                <w:rFonts w:ascii="Times New Roman" w:eastAsia="Times New Roman" w:hAnsi="Times New Roman" w:cs="Times New Roman"/>
                <w:sz w:val="23"/>
                <w:szCs w:val="23"/>
                <w:lang w:val="en-US" w:eastAsia="tr-TR"/>
              </w:rPr>
              <w:t>Güvenlik kame</w:t>
            </w:r>
            <w:r>
              <w:rPr>
                <w:rFonts w:ascii="Times New Roman" w:eastAsia="Times New Roman" w:hAnsi="Times New Roman" w:cs="Times New Roman"/>
                <w:sz w:val="23"/>
                <w:szCs w:val="23"/>
                <w:lang w:val="en-US" w:eastAsia="tr-TR"/>
              </w:rPr>
              <w:t>rası yerleştirilen durak sayısı</w:t>
            </w:r>
          </w:p>
          <w:p w14:paraId="2FA92573" w14:textId="542E21AE"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Pr>
                <w:rFonts w:ascii="Times New Roman" w:eastAsia="Times New Roman" w:hAnsi="Times New Roman" w:cs="Times New Roman"/>
                <w:sz w:val="23"/>
                <w:szCs w:val="23"/>
                <w:lang w:val="en-US" w:eastAsia="tr-TR"/>
              </w:rPr>
              <w:t>-Aydınlatılmış durak sayısı</w:t>
            </w:r>
          </w:p>
          <w:p w14:paraId="070E6820" w14:textId="6C462D04"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Pr>
                <w:rFonts w:ascii="Times New Roman" w:eastAsia="Times New Roman" w:hAnsi="Times New Roman" w:cs="Times New Roman"/>
                <w:sz w:val="23"/>
                <w:szCs w:val="23"/>
                <w:lang w:val="en-US" w:eastAsia="tr-TR"/>
              </w:rPr>
              <w:t>-</w:t>
            </w:r>
            <w:r w:rsidRPr="00D326F5">
              <w:rPr>
                <w:rFonts w:ascii="Times New Roman" w:eastAsia="Times New Roman" w:hAnsi="Times New Roman" w:cs="Times New Roman"/>
                <w:sz w:val="23"/>
                <w:szCs w:val="23"/>
                <w:lang w:val="en-US" w:eastAsia="tr-TR"/>
              </w:rPr>
              <w:t>Şeffaf olarak düzenlenen durak sayısı</w:t>
            </w:r>
          </w:p>
        </w:tc>
      </w:tr>
      <w:tr w:rsidR="00BF0D17" w:rsidRPr="00E220D0" w14:paraId="19C21A10" w14:textId="77777777" w:rsidTr="00E220D0">
        <w:trPr>
          <w:trHeight w:val="1729"/>
        </w:trPr>
        <w:tc>
          <w:tcPr>
            <w:tcW w:w="3944" w:type="dxa"/>
            <w:shd w:val="clear" w:color="auto" w:fill="auto"/>
          </w:tcPr>
          <w:p w14:paraId="4D8E8B6E" w14:textId="01125429" w:rsidR="00BF0D17" w:rsidRPr="00D326F5" w:rsidRDefault="00BF0D17" w:rsidP="00BF0D17">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3.5.4. Özellikle üniversite yurtlarında kalan kız öğrenciler için akşam saatleri de dahil üniversite ile kent/yurt arasında sefer sayı ve sıklığının artırılması ve güzergâh düzenlemesi yapılması</w:t>
            </w:r>
          </w:p>
        </w:tc>
        <w:tc>
          <w:tcPr>
            <w:tcW w:w="2147" w:type="dxa"/>
            <w:shd w:val="clear" w:color="auto" w:fill="auto"/>
          </w:tcPr>
          <w:p w14:paraId="7087CA28"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Büyükşehir Belediyesi</w:t>
            </w:r>
          </w:p>
        </w:tc>
        <w:tc>
          <w:tcPr>
            <w:tcW w:w="2530" w:type="dxa"/>
          </w:tcPr>
          <w:p w14:paraId="137A3E5C" w14:textId="2EC60AC8"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p>
        </w:tc>
        <w:tc>
          <w:tcPr>
            <w:tcW w:w="1737" w:type="dxa"/>
          </w:tcPr>
          <w:p w14:paraId="53B70ECF"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30C00EAA"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 xml:space="preserve">Sorumlu </w:t>
            </w:r>
          </w:p>
          <w:p w14:paraId="52FF6613"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kuruluşlar</w:t>
            </w:r>
          </w:p>
        </w:tc>
        <w:tc>
          <w:tcPr>
            <w:tcW w:w="2450" w:type="dxa"/>
            <w:shd w:val="clear" w:color="auto" w:fill="auto"/>
          </w:tcPr>
          <w:p w14:paraId="2AFBCA55"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İhtiyaca göre artan sefer / güzergâh sayısı</w:t>
            </w:r>
          </w:p>
          <w:p w14:paraId="188DFA25"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p>
        </w:tc>
      </w:tr>
      <w:tr w:rsidR="00BF0D17" w:rsidRPr="00E220D0" w14:paraId="3CB4B0E4" w14:textId="77777777" w:rsidTr="00E220D0">
        <w:trPr>
          <w:trHeight w:val="49"/>
        </w:trPr>
        <w:tc>
          <w:tcPr>
            <w:tcW w:w="3944" w:type="dxa"/>
            <w:shd w:val="clear" w:color="auto" w:fill="auto"/>
          </w:tcPr>
          <w:p w14:paraId="466E8944" w14:textId="3A3DFCFA" w:rsidR="00BF0D17" w:rsidRPr="00D326F5" w:rsidRDefault="00BF0D17" w:rsidP="00BF0D17">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3.5.5. Alt-üst geçit,durak,park,otopark ve sokaklarda yeterli düzeyde aydınlatma sağlanması; üst geçitlerin şeffaf hale getirilmesi, aydınlatmanın az olduğu yerlerin tespit edilmesi ve iyileştirme çalışmaları yapılması.</w:t>
            </w:r>
          </w:p>
        </w:tc>
        <w:tc>
          <w:tcPr>
            <w:tcW w:w="2147" w:type="dxa"/>
            <w:shd w:val="clear" w:color="auto" w:fill="auto"/>
          </w:tcPr>
          <w:p w14:paraId="1994CB0D"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Büyükşehir Belediyesi</w:t>
            </w:r>
          </w:p>
        </w:tc>
        <w:tc>
          <w:tcPr>
            <w:tcW w:w="2530" w:type="dxa"/>
          </w:tcPr>
          <w:p w14:paraId="00194E93"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Tüm ilçe belediyeleri</w:t>
            </w:r>
          </w:p>
        </w:tc>
        <w:tc>
          <w:tcPr>
            <w:tcW w:w="1737" w:type="dxa"/>
          </w:tcPr>
          <w:p w14:paraId="65E81539"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138311EA"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Sorumlu kuruluşlar</w:t>
            </w:r>
          </w:p>
        </w:tc>
        <w:tc>
          <w:tcPr>
            <w:tcW w:w="2450" w:type="dxa"/>
            <w:shd w:val="clear" w:color="auto" w:fill="auto"/>
          </w:tcPr>
          <w:p w14:paraId="2652F5D5" w14:textId="77777777" w:rsidR="00BF0D17" w:rsidRPr="00D326F5" w:rsidRDefault="00BF0D17" w:rsidP="00E220D0">
            <w:pPr>
              <w:spacing w:after="0" w:line="240" w:lineRule="auto"/>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Aydınlatılması yapılmış alt-üst geçit, durak, park, otopark ve sokak sayısı</w:t>
            </w:r>
          </w:p>
          <w:p w14:paraId="57ADAC37"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p>
        </w:tc>
      </w:tr>
      <w:tr w:rsidR="00BF0D17" w:rsidRPr="00E220D0" w14:paraId="6DCFE1D9" w14:textId="77777777" w:rsidTr="00E220D0">
        <w:trPr>
          <w:trHeight w:val="49"/>
        </w:trPr>
        <w:tc>
          <w:tcPr>
            <w:tcW w:w="3944" w:type="dxa"/>
            <w:shd w:val="clear" w:color="auto" w:fill="auto"/>
          </w:tcPr>
          <w:p w14:paraId="7AF2FEC7" w14:textId="77777777" w:rsidR="00BF0D17" w:rsidRPr="00D326F5" w:rsidRDefault="00BF0D17" w:rsidP="00E220D0">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lastRenderedPageBreak/>
              <w:t xml:space="preserve">3.5.6. Mobese ve güvenlik kameralarını kentte yaygınlaştırmak. </w:t>
            </w:r>
          </w:p>
        </w:tc>
        <w:tc>
          <w:tcPr>
            <w:tcW w:w="2147" w:type="dxa"/>
            <w:shd w:val="clear" w:color="auto" w:fill="auto"/>
          </w:tcPr>
          <w:p w14:paraId="57252455"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İl Emniyet Müd.</w:t>
            </w:r>
          </w:p>
        </w:tc>
        <w:tc>
          <w:tcPr>
            <w:tcW w:w="2530" w:type="dxa"/>
          </w:tcPr>
          <w:p w14:paraId="46EFBD73"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Büyükşehir Belediyesi</w:t>
            </w:r>
          </w:p>
          <w:p w14:paraId="7643C62E" w14:textId="7EC59948" w:rsidR="00BF0D17" w:rsidRPr="00D326F5" w:rsidRDefault="00BF0D17" w:rsidP="00FE3126">
            <w:pPr>
              <w:widowControl w:val="0"/>
              <w:suppressAutoHyphens/>
              <w:autoSpaceDN w:val="0"/>
              <w:spacing w:after="0" w:line="240" w:lineRule="auto"/>
              <w:textAlignment w:val="baseline"/>
              <w:rPr>
                <w:rFonts w:ascii="Times New Roman" w:eastAsia="Times New Roman" w:hAnsi="Times New Roman" w:cs="Times New Roman"/>
                <w:strike/>
                <w:sz w:val="23"/>
                <w:szCs w:val="23"/>
                <w:lang w:val="en-US" w:eastAsia="tr-TR"/>
              </w:rPr>
            </w:pPr>
          </w:p>
        </w:tc>
        <w:tc>
          <w:tcPr>
            <w:tcW w:w="1737" w:type="dxa"/>
          </w:tcPr>
          <w:p w14:paraId="2116D803"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0469A3F7"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Sorumlu kuruluşlar</w:t>
            </w:r>
          </w:p>
        </w:tc>
        <w:tc>
          <w:tcPr>
            <w:tcW w:w="2450" w:type="dxa"/>
            <w:shd w:val="clear" w:color="auto" w:fill="auto"/>
          </w:tcPr>
          <w:p w14:paraId="63C3E909" w14:textId="76AFCF26" w:rsidR="00BF0D17" w:rsidRPr="00D326F5" w:rsidRDefault="00BF0D17" w:rsidP="00911C83">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Yeni yerleşen mobese ve güvenlik kamerası sayısı</w:t>
            </w:r>
          </w:p>
        </w:tc>
      </w:tr>
      <w:tr w:rsidR="00BF0D17" w:rsidRPr="00E220D0" w14:paraId="329799B7" w14:textId="77777777" w:rsidTr="00E220D0">
        <w:trPr>
          <w:trHeight w:val="49"/>
        </w:trPr>
        <w:tc>
          <w:tcPr>
            <w:tcW w:w="3944" w:type="dxa"/>
            <w:shd w:val="clear" w:color="auto" w:fill="auto"/>
          </w:tcPr>
          <w:p w14:paraId="5B182B08" w14:textId="5E9586E5" w:rsidR="00BF0D17" w:rsidRPr="00D326F5" w:rsidRDefault="00BF0D17" w:rsidP="00911C83">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3.5.7. Özellikle i</w:t>
            </w:r>
            <w:r w:rsidR="00911C83">
              <w:rPr>
                <w:rFonts w:ascii="Times New Roman" w:eastAsia="Times New Roman" w:hAnsi="Times New Roman" w:cs="Times New Roman"/>
                <w:sz w:val="23"/>
                <w:szCs w:val="23"/>
                <w:lang w:val="en-US" w:eastAsia="tr-TR"/>
              </w:rPr>
              <w:t>çinde çocuk parkları da bulunan,</w:t>
            </w:r>
            <w:r w:rsidRPr="00D326F5">
              <w:rPr>
                <w:rFonts w:ascii="Times New Roman" w:eastAsia="Times New Roman" w:hAnsi="Times New Roman" w:cs="Times New Roman"/>
                <w:sz w:val="23"/>
                <w:szCs w:val="23"/>
                <w:lang w:val="en-US" w:eastAsia="tr-TR"/>
              </w:rPr>
              <w:t xml:space="preserve"> kadınlar</w:t>
            </w:r>
            <w:r w:rsidR="00911C83">
              <w:rPr>
                <w:rFonts w:ascii="Times New Roman" w:eastAsia="Times New Roman" w:hAnsi="Times New Roman" w:cs="Times New Roman"/>
                <w:sz w:val="23"/>
                <w:szCs w:val="23"/>
                <w:lang w:val="en-US" w:eastAsia="tr-TR"/>
              </w:rPr>
              <w:t>ca s</w:t>
            </w:r>
            <w:r w:rsidRPr="00D326F5">
              <w:rPr>
                <w:rFonts w:ascii="Times New Roman" w:eastAsia="Times New Roman" w:hAnsi="Times New Roman" w:cs="Times New Roman"/>
                <w:sz w:val="23"/>
                <w:szCs w:val="23"/>
                <w:lang w:val="en-US" w:eastAsia="tr-TR"/>
              </w:rPr>
              <w:t>ık kullan</w:t>
            </w:r>
            <w:r w:rsidR="00911C83">
              <w:rPr>
                <w:rFonts w:ascii="Times New Roman" w:eastAsia="Times New Roman" w:hAnsi="Times New Roman" w:cs="Times New Roman"/>
                <w:sz w:val="23"/>
                <w:szCs w:val="23"/>
                <w:lang w:val="en-US" w:eastAsia="tr-TR"/>
              </w:rPr>
              <w:t xml:space="preserve">ılan </w:t>
            </w:r>
            <w:r w:rsidRPr="00D326F5">
              <w:rPr>
                <w:rFonts w:ascii="Times New Roman" w:eastAsia="Times New Roman" w:hAnsi="Times New Roman" w:cs="Times New Roman"/>
                <w:sz w:val="23"/>
                <w:szCs w:val="23"/>
                <w:lang w:val="en-US" w:eastAsia="tr-TR"/>
              </w:rPr>
              <w:t>parklarda mümkünse gündüzleri kadın, geceleri erkek güvenlik görevlileri sağlamak</w:t>
            </w:r>
          </w:p>
        </w:tc>
        <w:tc>
          <w:tcPr>
            <w:tcW w:w="2147" w:type="dxa"/>
            <w:shd w:val="clear" w:color="auto" w:fill="auto"/>
          </w:tcPr>
          <w:p w14:paraId="4937ACA5"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Büyükşehir Belediyesi</w:t>
            </w:r>
          </w:p>
        </w:tc>
        <w:tc>
          <w:tcPr>
            <w:tcW w:w="2530" w:type="dxa"/>
          </w:tcPr>
          <w:p w14:paraId="2EFF8AF3"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xml:space="preserve">- KYŞM komisyonu </w:t>
            </w:r>
          </w:p>
          <w:p w14:paraId="68CFA82F" w14:textId="1C825A6E"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 Tüm ilçe belediyeleri</w:t>
            </w:r>
          </w:p>
          <w:p w14:paraId="77E70E81" w14:textId="0486CA93"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p>
        </w:tc>
        <w:tc>
          <w:tcPr>
            <w:tcW w:w="1737" w:type="dxa"/>
          </w:tcPr>
          <w:p w14:paraId="76245F86"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6C7190D6"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Sorumlu kuruluşlar</w:t>
            </w:r>
          </w:p>
        </w:tc>
        <w:tc>
          <w:tcPr>
            <w:tcW w:w="2450" w:type="dxa"/>
            <w:shd w:val="clear" w:color="auto" w:fill="auto"/>
          </w:tcPr>
          <w:p w14:paraId="5BCE5701"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Belirlenen parklarda görevlendirilen kadın ve erkek güvenlik personeli sayısı</w:t>
            </w:r>
          </w:p>
          <w:p w14:paraId="15ECA58C"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p>
        </w:tc>
      </w:tr>
      <w:tr w:rsidR="00BF0D17" w:rsidRPr="00E220D0" w14:paraId="6A51BC7C" w14:textId="77777777" w:rsidTr="00E220D0">
        <w:trPr>
          <w:trHeight w:val="49"/>
        </w:trPr>
        <w:tc>
          <w:tcPr>
            <w:tcW w:w="3944" w:type="dxa"/>
            <w:shd w:val="clear" w:color="auto" w:fill="auto"/>
          </w:tcPr>
          <w:p w14:paraId="7CF0E19C" w14:textId="77777777" w:rsidR="00BF0D17" w:rsidRPr="00D326F5" w:rsidRDefault="00BF0D17" w:rsidP="00E220D0">
            <w:pPr>
              <w:tabs>
                <w:tab w:val="left" w:pos="2340"/>
              </w:tabs>
              <w:spacing w:after="0" w:line="240" w:lineRule="auto"/>
              <w:ind w:left="691" w:hanging="663"/>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3.5.8. Gece 00:00’dan sonra toplu taşıma uygulamasının başlatılması</w:t>
            </w:r>
          </w:p>
        </w:tc>
        <w:tc>
          <w:tcPr>
            <w:tcW w:w="2147" w:type="dxa"/>
            <w:shd w:val="clear" w:color="auto" w:fill="auto"/>
          </w:tcPr>
          <w:p w14:paraId="400C1F99" w14:textId="77777777"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r w:rsidRPr="00D326F5">
              <w:rPr>
                <w:rFonts w:ascii="Times New Roman" w:eastAsia="Times New Roman" w:hAnsi="Times New Roman" w:cs="Times New Roman"/>
                <w:sz w:val="23"/>
                <w:szCs w:val="23"/>
                <w:lang w:val="en-US" w:eastAsia="tr-TR"/>
              </w:rPr>
              <w:t>Büyükşehir Belediyesi</w:t>
            </w:r>
          </w:p>
        </w:tc>
        <w:tc>
          <w:tcPr>
            <w:tcW w:w="2530" w:type="dxa"/>
          </w:tcPr>
          <w:p w14:paraId="23DFA4FA" w14:textId="24059A03" w:rsidR="00BF0D17" w:rsidRPr="00D326F5" w:rsidRDefault="00BF0D17" w:rsidP="00E220D0">
            <w:pPr>
              <w:widowControl w:val="0"/>
              <w:suppressAutoHyphens/>
              <w:autoSpaceDN w:val="0"/>
              <w:spacing w:after="0" w:line="240" w:lineRule="auto"/>
              <w:textAlignment w:val="baseline"/>
              <w:rPr>
                <w:rFonts w:ascii="Times New Roman" w:eastAsia="Times New Roman" w:hAnsi="Times New Roman" w:cs="Times New Roman"/>
                <w:sz w:val="23"/>
                <w:szCs w:val="23"/>
                <w:lang w:val="en-US" w:eastAsia="tr-TR"/>
              </w:rPr>
            </w:pPr>
          </w:p>
        </w:tc>
        <w:tc>
          <w:tcPr>
            <w:tcW w:w="1737" w:type="dxa"/>
          </w:tcPr>
          <w:p w14:paraId="55C8D96B"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2017-2020</w:t>
            </w:r>
          </w:p>
        </w:tc>
        <w:tc>
          <w:tcPr>
            <w:tcW w:w="1792" w:type="dxa"/>
          </w:tcPr>
          <w:p w14:paraId="1549CC78" w14:textId="77777777" w:rsidR="00BF0D17" w:rsidRPr="00D326F5" w:rsidRDefault="00BF0D17" w:rsidP="00E220D0">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sidRPr="00D326F5">
              <w:rPr>
                <w:rFonts w:ascii="Times New Roman" w:eastAsia="Calibri" w:hAnsi="Times New Roman" w:cs="Times New Roman"/>
                <w:sz w:val="23"/>
                <w:szCs w:val="23"/>
                <w:lang w:val="en-US"/>
              </w:rPr>
              <w:t>Sorumlu kuruluşlar</w:t>
            </w:r>
          </w:p>
        </w:tc>
        <w:tc>
          <w:tcPr>
            <w:tcW w:w="2450" w:type="dxa"/>
            <w:shd w:val="clear" w:color="auto" w:fill="auto"/>
          </w:tcPr>
          <w:p w14:paraId="4B35CEF7" w14:textId="331B5224" w:rsidR="00BF0D17" w:rsidRPr="00D326F5" w:rsidRDefault="00BF0D17" w:rsidP="00911C83">
            <w:pPr>
              <w:widowControl w:val="0"/>
              <w:suppressAutoHyphens/>
              <w:autoSpaceDN w:val="0"/>
              <w:spacing w:after="0" w:line="240" w:lineRule="auto"/>
              <w:textAlignment w:val="baseline"/>
              <w:rPr>
                <w:rFonts w:ascii="Times New Roman" w:eastAsia="Calibri" w:hAnsi="Times New Roman" w:cs="Times New Roman"/>
                <w:sz w:val="23"/>
                <w:szCs w:val="23"/>
                <w:lang w:val="en-US"/>
              </w:rPr>
            </w:pPr>
            <w:r>
              <w:rPr>
                <w:rFonts w:ascii="Times New Roman" w:eastAsia="Times New Roman" w:hAnsi="Times New Roman" w:cs="Times New Roman"/>
                <w:sz w:val="23"/>
                <w:szCs w:val="23"/>
                <w:lang w:val="en-US" w:eastAsia="tr-TR"/>
              </w:rPr>
              <w:t>T</w:t>
            </w:r>
            <w:r w:rsidRPr="00D326F5">
              <w:rPr>
                <w:rFonts w:ascii="Times New Roman" w:eastAsia="Times New Roman" w:hAnsi="Times New Roman" w:cs="Times New Roman"/>
                <w:sz w:val="23"/>
                <w:szCs w:val="23"/>
                <w:lang w:val="en-US" w:eastAsia="tr-TR"/>
              </w:rPr>
              <w:t>oplu taşıma uygulama</w:t>
            </w:r>
            <w:r w:rsidR="00911C83">
              <w:rPr>
                <w:rFonts w:ascii="Times New Roman" w:eastAsia="Times New Roman" w:hAnsi="Times New Roman" w:cs="Times New Roman"/>
                <w:sz w:val="23"/>
                <w:szCs w:val="23"/>
                <w:lang w:val="en-US" w:eastAsia="tr-TR"/>
              </w:rPr>
              <w:t>-</w:t>
            </w:r>
            <w:r w:rsidRPr="00D326F5">
              <w:rPr>
                <w:rFonts w:ascii="Times New Roman" w:eastAsia="Times New Roman" w:hAnsi="Times New Roman" w:cs="Times New Roman"/>
                <w:sz w:val="23"/>
                <w:szCs w:val="23"/>
                <w:lang w:val="en-US" w:eastAsia="tr-TR"/>
              </w:rPr>
              <w:t xml:space="preserve">sının başlatılması </w:t>
            </w:r>
            <w:r w:rsidR="00911C83">
              <w:rPr>
                <w:rFonts w:ascii="Times New Roman" w:eastAsia="Calibri" w:hAnsi="Times New Roman" w:cs="Times New Roman"/>
                <w:color w:val="000000"/>
                <w:sz w:val="23"/>
                <w:szCs w:val="23"/>
                <w:lang w:val="en-US"/>
              </w:rPr>
              <w:t>(V/Y)</w:t>
            </w:r>
          </w:p>
        </w:tc>
      </w:tr>
    </w:tbl>
    <w:p w14:paraId="5CB8CA52" w14:textId="77777777" w:rsidR="00E220D0" w:rsidRPr="00E220D0" w:rsidRDefault="00E220D0" w:rsidP="00E220D0">
      <w:pPr>
        <w:spacing w:after="0" w:line="240" w:lineRule="auto"/>
        <w:rPr>
          <w:rFonts w:ascii="Times New Roman" w:eastAsia="Calibri" w:hAnsi="Times New Roman" w:cs="Times New Roman"/>
          <w:sz w:val="24"/>
          <w:szCs w:val="24"/>
          <w:lang w:val="en-US"/>
        </w:rPr>
      </w:pPr>
    </w:p>
    <w:p w14:paraId="38368D7F" w14:textId="6DC81443" w:rsidR="00E220D0" w:rsidRDefault="00E220D0" w:rsidP="00E220D0">
      <w:pPr>
        <w:spacing w:after="0" w:line="240" w:lineRule="auto"/>
        <w:rPr>
          <w:rFonts w:ascii="Times New Roman" w:eastAsia="Calibri" w:hAnsi="Times New Roman" w:cs="Verdana"/>
          <w:bCs/>
          <w:sz w:val="24"/>
          <w:szCs w:val="24"/>
          <w:lang w:val="en-US"/>
        </w:rPr>
      </w:pPr>
      <w:r w:rsidRPr="00E220D0">
        <w:rPr>
          <w:rFonts w:ascii="Times New Roman" w:eastAsia="Calibri" w:hAnsi="Times New Roman" w:cs="Verdana"/>
          <w:b/>
          <w:bCs/>
          <w:sz w:val="24"/>
          <w:szCs w:val="24"/>
          <w:lang w:val="en-US"/>
        </w:rPr>
        <w:t>Hedef</w:t>
      </w:r>
      <w:r w:rsidR="005E4FC6">
        <w:rPr>
          <w:rFonts w:ascii="Times New Roman" w:eastAsia="Calibri" w:hAnsi="Times New Roman" w:cs="Verdana"/>
          <w:b/>
          <w:bCs/>
          <w:sz w:val="24"/>
          <w:szCs w:val="24"/>
          <w:lang w:val="en-US"/>
        </w:rPr>
        <w:t xml:space="preserve"> </w:t>
      </w:r>
      <w:r w:rsidRPr="00E220D0">
        <w:rPr>
          <w:rFonts w:ascii="Times New Roman" w:eastAsia="Calibri" w:hAnsi="Times New Roman" w:cs="Verdana"/>
          <w:b/>
          <w:bCs/>
          <w:sz w:val="24"/>
          <w:szCs w:val="24"/>
          <w:lang w:val="en-US"/>
        </w:rPr>
        <w:t xml:space="preserve">4:  </w:t>
      </w:r>
      <w:r w:rsidRPr="00E220D0">
        <w:rPr>
          <w:rFonts w:ascii="Times New Roman" w:eastAsia="Calibri" w:hAnsi="Times New Roman" w:cs="Verdana"/>
          <w:bCs/>
          <w:sz w:val="24"/>
          <w:szCs w:val="24"/>
          <w:lang w:val="en-US"/>
        </w:rPr>
        <w:t>İl genelinde etkin bir işbirliğinin çok sektörlü yaklaşım çerçevesinde güçlendirilmesi ve sürdürülmesi</w:t>
      </w:r>
    </w:p>
    <w:p w14:paraId="6C5F464F" w14:textId="77777777" w:rsidR="00D326F5" w:rsidRPr="00E220D0" w:rsidRDefault="00D326F5" w:rsidP="00E220D0">
      <w:pPr>
        <w:spacing w:after="0" w:line="240" w:lineRule="auto"/>
        <w:rPr>
          <w:rFonts w:ascii="Times New Roman" w:eastAsia="Calibri" w:hAnsi="Times New Roman" w:cs="Times New Roman"/>
          <w:sz w:val="24"/>
          <w:szCs w:val="24"/>
          <w:lang w:val="en-US"/>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8"/>
        <w:gridCol w:w="2193"/>
        <w:gridCol w:w="2345"/>
        <w:gridCol w:w="1841"/>
        <w:gridCol w:w="1900"/>
        <w:gridCol w:w="2459"/>
      </w:tblGrid>
      <w:tr w:rsidR="00E220D0" w:rsidRPr="00E220D0" w14:paraId="04E70A36" w14:textId="77777777" w:rsidTr="00E220D0">
        <w:trPr>
          <w:trHeight w:val="160"/>
          <w:tblHeader/>
        </w:trPr>
        <w:tc>
          <w:tcPr>
            <w:tcW w:w="3888" w:type="dxa"/>
            <w:shd w:val="clear" w:color="auto" w:fill="BFBFBF"/>
          </w:tcPr>
          <w:p w14:paraId="1FDF1595" w14:textId="77777777" w:rsidR="00E220D0" w:rsidRPr="005E4FC6" w:rsidRDefault="00E220D0"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193" w:type="dxa"/>
            <w:shd w:val="clear" w:color="auto" w:fill="BFBFBF"/>
          </w:tcPr>
          <w:p w14:paraId="4C4BC3CE"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14:paraId="11A3850A"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345" w:type="dxa"/>
            <w:shd w:val="clear" w:color="auto" w:fill="BFBFBF"/>
          </w:tcPr>
          <w:p w14:paraId="493383E2"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14:paraId="5857583B"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c>
          <w:tcPr>
            <w:tcW w:w="1841" w:type="dxa"/>
            <w:shd w:val="clear" w:color="auto" w:fill="BFBFBF"/>
          </w:tcPr>
          <w:p w14:paraId="29E0B530"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Zaman</w:t>
            </w:r>
          </w:p>
        </w:tc>
        <w:tc>
          <w:tcPr>
            <w:tcW w:w="1900" w:type="dxa"/>
            <w:shd w:val="clear" w:color="auto" w:fill="BFBFBF"/>
          </w:tcPr>
          <w:p w14:paraId="2C93BF8A"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Kaynak</w:t>
            </w:r>
          </w:p>
        </w:tc>
        <w:tc>
          <w:tcPr>
            <w:tcW w:w="2459" w:type="dxa"/>
            <w:shd w:val="clear" w:color="auto" w:fill="BFBFBF"/>
          </w:tcPr>
          <w:p w14:paraId="3B27E773" w14:textId="77777777" w:rsidR="00E220D0" w:rsidRPr="005E4FC6" w:rsidRDefault="00E220D0"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Gösterge</w:t>
            </w:r>
          </w:p>
        </w:tc>
      </w:tr>
      <w:tr w:rsidR="00E220D0" w:rsidRPr="00E220D0" w14:paraId="69BFA0EE" w14:textId="77777777" w:rsidTr="00E220D0">
        <w:tc>
          <w:tcPr>
            <w:tcW w:w="14626" w:type="dxa"/>
            <w:gridSpan w:val="6"/>
            <w:shd w:val="clear" w:color="auto" w:fill="auto"/>
          </w:tcPr>
          <w:p w14:paraId="2E7F6E85"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4.1:</w:t>
            </w:r>
            <w:r w:rsidRPr="00E220D0">
              <w:rPr>
                <w:rFonts w:ascii="Times New Roman" w:eastAsia="Calibri" w:hAnsi="Times New Roman" w:cs="Verdana"/>
                <w:sz w:val="24"/>
                <w:szCs w:val="24"/>
                <w:lang w:val="en-US" w:eastAsia="da-DK"/>
              </w:rPr>
              <w:t xml:space="preserve"> </w:t>
            </w:r>
            <w:r w:rsidRPr="00E220D0">
              <w:rPr>
                <w:rFonts w:ascii="Times New Roman" w:eastAsia="Calibri" w:hAnsi="Times New Roman" w:cs="Times New Roman"/>
                <w:sz w:val="24"/>
                <w:szCs w:val="24"/>
                <w:lang w:val="en-US"/>
              </w:rPr>
              <w:t xml:space="preserve">İl genelinde farklı kurumlar arasında sürekli ve etkin işbirliği kanallarının oluşturulması </w:t>
            </w:r>
            <w:r w:rsidRPr="00E220D0">
              <w:rPr>
                <w:rFonts w:ascii="Times New Roman" w:eastAsia="Calibri" w:hAnsi="Times New Roman" w:cs="Times New Roman"/>
                <w:sz w:val="24"/>
                <w:szCs w:val="24"/>
                <w:vertAlign w:val="superscript"/>
                <w:lang w:val="en-US"/>
              </w:rPr>
              <w:footnoteReference w:id="17"/>
            </w:r>
          </w:p>
        </w:tc>
      </w:tr>
      <w:tr w:rsidR="00E220D0" w:rsidRPr="00E220D0" w14:paraId="3EA4BFA9" w14:textId="77777777" w:rsidTr="00E220D0">
        <w:tc>
          <w:tcPr>
            <w:tcW w:w="3888" w:type="dxa"/>
            <w:shd w:val="clear" w:color="auto" w:fill="auto"/>
          </w:tcPr>
          <w:p w14:paraId="778DC8A3" w14:textId="26030341" w:rsidR="00E220D0" w:rsidRPr="00E220D0" w:rsidRDefault="00E220D0" w:rsidP="00BF0D17">
            <w:pPr>
              <w:tabs>
                <w:tab w:val="left" w:pos="2340"/>
              </w:tabs>
              <w:spacing w:after="0" w:line="240" w:lineRule="auto"/>
              <w:ind w:left="691" w:hanging="663"/>
              <w:rPr>
                <w:rFonts w:ascii="Times New Roman" w:eastAsia="Calibri" w:hAnsi="Times New Roman" w:cs="Times New Roman"/>
                <w:sz w:val="24"/>
                <w:szCs w:val="24"/>
                <w:lang w:val="en-US"/>
              </w:rPr>
            </w:pPr>
            <w:r w:rsidRPr="00E220D0">
              <w:rPr>
                <w:rFonts w:ascii="Times New Roman" w:eastAsia="Calibri" w:hAnsi="Times New Roman" w:cs="Times New Roman"/>
                <w:sz w:val="24"/>
                <w:szCs w:val="24"/>
                <w:lang w:val="en-US"/>
              </w:rPr>
              <w:t>4.1.1.  STK’ların kadına yönelik şiddetle mücadele faaliyetlerine özel sektör desteği sağlanması için kampanya yapılması</w:t>
            </w:r>
          </w:p>
        </w:tc>
        <w:tc>
          <w:tcPr>
            <w:tcW w:w="2193" w:type="dxa"/>
            <w:shd w:val="clear" w:color="auto" w:fill="auto"/>
          </w:tcPr>
          <w:p w14:paraId="155710ED"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color w:val="FF0000"/>
                <w:sz w:val="24"/>
                <w:szCs w:val="24"/>
                <w:lang w:val="en-US" w:eastAsia="tr-TR"/>
              </w:rPr>
            </w:pPr>
            <w:r w:rsidRPr="00E220D0">
              <w:rPr>
                <w:rFonts w:ascii="Times New Roman" w:eastAsia="Times New Roman" w:hAnsi="Times New Roman" w:cs="Arial"/>
                <w:sz w:val="24"/>
                <w:szCs w:val="24"/>
                <w:lang w:val="en-US" w:eastAsia="tr-TR"/>
              </w:rPr>
              <w:t>STK’lar</w:t>
            </w:r>
            <w:r w:rsidRPr="00E220D0">
              <w:rPr>
                <w:rFonts w:ascii="Times New Roman" w:eastAsia="Times New Roman" w:hAnsi="Times New Roman" w:cs="Arial"/>
                <w:color w:val="FF0000"/>
                <w:sz w:val="24"/>
                <w:szCs w:val="24"/>
                <w:lang w:val="en-US" w:eastAsia="tr-TR"/>
              </w:rPr>
              <w:t xml:space="preserve"> </w:t>
            </w:r>
          </w:p>
        </w:tc>
        <w:tc>
          <w:tcPr>
            <w:tcW w:w="2345" w:type="dxa"/>
          </w:tcPr>
          <w:p w14:paraId="48310361" w14:textId="77777777" w:rsidR="00E220D0" w:rsidRPr="00E220D0" w:rsidRDefault="00E220D0"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Ticaret ve Sanayi Odası</w:t>
            </w:r>
          </w:p>
          <w:p w14:paraId="1D30DC6B" w14:textId="77777777" w:rsidR="00E220D0" w:rsidRPr="00E220D0" w:rsidRDefault="00E220D0" w:rsidP="00A57BE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1841" w:type="dxa"/>
          </w:tcPr>
          <w:p w14:paraId="7684AE1D"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900" w:type="dxa"/>
          </w:tcPr>
          <w:p w14:paraId="5B18860B"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Özel Sektör</w:t>
            </w:r>
          </w:p>
          <w:p w14:paraId="56DB4968" w14:textId="77777777" w:rsidR="00E220D0" w:rsidRPr="00E220D0" w:rsidRDefault="00E220D0"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p>
        </w:tc>
        <w:tc>
          <w:tcPr>
            <w:tcW w:w="2459" w:type="dxa"/>
            <w:shd w:val="clear" w:color="auto" w:fill="auto"/>
          </w:tcPr>
          <w:p w14:paraId="359C0CD3" w14:textId="77777777" w:rsidR="00E220D0" w:rsidRPr="00E220D0" w:rsidRDefault="00E220D0" w:rsidP="00E220D0">
            <w:pPr>
              <w:widowControl w:val="0"/>
              <w:suppressAutoHyphens/>
              <w:autoSpaceDN w:val="0"/>
              <w:spacing w:after="0" w:line="240" w:lineRule="auto"/>
              <w:ind w:left="237"/>
              <w:textAlignment w:val="baseline"/>
              <w:rPr>
                <w:rFonts w:ascii="Times New Roman" w:eastAsia="Calibri" w:hAnsi="Times New Roman" w:cs="Arial"/>
                <w:sz w:val="24"/>
                <w:szCs w:val="24"/>
                <w:lang w:val="en-US"/>
              </w:rPr>
            </w:pPr>
            <w:r w:rsidRPr="00E220D0">
              <w:rPr>
                <w:rFonts w:ascii="Times New Roman" w:eastAsia="Calibri" w:hAnsi="Times New Roman" w:cs="Times New Roman"/>
                <w:color w:val="000000"/>
                <w:sz w:val="24"/>
                <w:szCs w:val="24"/>
                <w:lang w:val="en-US"/>
              </w:rPr>
              <w:t>Yapılan Kampanya (Var/Yok)</w:t>
            </w:r>
          </w:p>
        </w:tc>
      </w:tr>
      <w:tr w:rsidR="00BF0D17" w:rsidRPr="00E220D0" w14:paraId="6B7EA6B5" w14:textId="77777777" w:rsidTr="00B03F11">
        <w:tc>
          <w:tcPr>
            <w:tcW w:w="14626" w:type="dxa"/>
            <w:gridSpan w:val="6"/>
            <w:shd w:val="clear" w:color="auto" w:fill="D9D9D9" w:themeFill="background1" w:themeFillShade="D9"/>
          </w:tcPr>
          <w:p w14:paraId="4A7AFE68" w14:textId="77777777" w:rsidR="00BF0D17" w:rsidRPr="00E220D0" w:rsidRDefault="00BF0D17" w:rsidP="00B03F11">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4.2:</w:t>
            </w:r>
            <w:r w:rsidRPr="00E220D0">
              <w:rPr>
                <w:rFonts w:ascii="Times New Roman" w:eastAsia="Calibri" w:hAnsi="Times New Roman" w:cs="Verdana"/>
                <w:sz w:val="24"/>
                <w:szCs w:val="24"/>
                <w:lang w:val="en-US" w:eastAsia="da-DK"/>
              </w:rPr>
              <w:t xml:space="preserve"> </w:t>
            </w:r>
            <w:r w:rsidRPr="00E220D0">
              <w:rPr>
                <w:rFonts w:ascii="Times New Roman" w:eastAsia="Calibri" w:hAnsi="Times New Roman" w:cs="Times New Roman"/>
                <w:sz w:val="24"/>
                <w:szCs w:val="24"/>
                <w:lang w:val="en-US"/>
              </w:rPr>
              <w:t>İlçe düzeyinde veri toplamak amacı ile sürekli ve etkin işbirliği kanallarının oluşturulması</w:t>
            </w:r>
          </w:p>
        </w:tc>
      </w:tr>
      <w:tr w:rsidR="00BF0D17" w:rsidRPr="00E220D0" w14:paraId="2819BFC6" w14:textId="77777777" w:rsidTr="00E220D0">
        <w:tc>
          <w:tcPr>
            <w:tcW w:w="3888" w:type="dxa"/>
            <w:shd w:val="clear" w:color="auto" w:fill="auto"/>
          </w:tcPr>
          <w:p w14:paraId="7268768F" w14:textId="37E78EED" w:rsidR="00BF0D17" w:rsidRPr="00E220D0" w:rsidRDefault="00BF0D17" w:rsidP="00911C83">
            <w:pPr>
              <w:tabs>
                <w:tab w:val="left" w:pos="2340"/>
              </w:tabs>
              <w:spacing w:after="0" w:line="240" w:lineRule="auto"/>
              <w:ind w:left="691" w:hanging="663"/>
              <w:rPr>
                <w:rFonts w:ascii="Times New Roman" w:eastAsia="Calibri" w:hAnsi="Times New Roman" w:cs="Times New Roman"/>
                <w:sz w:val="24"/>
                <w:szCs w:val="24"/>
                <w:lang w:val="en-US"/>
              </w:rPr>
            </w:pPr>
            <w:bookmarkStart w:id="13" w:name="_Toc449691891"/>
            <w:bookmarkStart w:id="14" w:name="_Toc451956658"/>
            <w:r>
              <w:rPr>
                <w:rFonts w:ascii="Times New Roman" w:eastAsia="Calibri" w:hAnsi="Times New Roman" w:cs="Times New Roman"/>
                <w:sz w:val="24"/>
                <w:szCs w:val="24"/>
                <w:lang w:val="en-US"/>
              </w:rPr>
              <w:t xml:space="preserve">4.2.1.  </w:t>
            </w:r>
            <w:r w:rsidRPr="00E220D0">
              <w:rPr>
                <w:rFonts w:ascii="Times New Roman" w:eastAsia="Calibri" w:hAnsi="Times New Roman" w:cs="Times New Roman"/>
                <w:sz w:val="24"/>
                <w:szCs w:val="24"/>
                <w:lang w:val="en-US"/>
              </w:rPr>
              <w:t>Kadına yönelik şiddet verileri</w:t>
            </w:r>
            <w:r w:rsidR="00911C83">
              <w:rPr>
                <w:rFonts w:ascii="Times New Roman" w:eastAsia="Calibri" w:hAnsi="Times New Roman" w:cs="Times New Roman"/>
                <w:sz w:val="24"/>
                <w:szCs w:val="24"/>
                <w:lang w:val="en-US"/>
              </w:rPr>
              <w:t>-</w:t>
            </w:r>
            <w:r w:rsidRPr="00E220D0">
              <w:rPr>
                <w:rFonts w:ascii="Times New Roman" w:eastAsia="Calibri" w:hAnsi="Times New Roman" w:cs="Times New Roman"/>
                <w:sz w:val="24"/>
                <w:szCs w:val="24"/>
                <w:lang w:val="en-US"/>
              </w:rPr>
              <w:t xml:space="preserve">nin etkin izlenmesi </w:t>
            </w:r>
            <w:r w:rsidR="00911C83">
              <w:rPr>
                <w:rFonts w:ascii="Times New Roman" w:eastAsia="Calibri" w:hAnsi="Times New Roman" w:cs="Times New Roman"/>
                <w:sz w:val="24"/>
                <w:szCs w:val="24"/>
                <w:lang w:val="en-US"/>
              </w:rPr>
              <w:t xml:space="preserve">için verilerin </w:t>
            </w:r>
            <w:r w:rsidRPr="00E220D0">
              <w:rPr>
                <w:rFonts w:ascii="Times New Roman" w:eastAsia="Calibri" w:hAnsi="Times New Roman" w:cs="Times New Roman"/>
                <w:sz w:val="24"/>
                <w:szCs w:val="24"/>
                <w:lang w:val="en-US"/>
              </w:rPr>
              <w:t>ortak formatta toplanması (mev</w:t>
            </w:r>
            <w:r>
              <w:rPr>
                <w:rFonts w:ascii="Times New Roman" w:eastAsia="Calibri" w:hAnsi="Times New Roman" w:cs="Times New Roman"/>
                <w:sz w:val="24"/>
                <w:szCs w:val="24"/>
                <w:lang w:val="en-US"/>
              </w:rPr>
              <w:t>cut insan kaynağı, yapılmış</w:t>
            </w:r>
            <w:r w:rsidRPr="00E220D0">
              <w:rPr>
                <w:rFonts w:ascii="Times New Roman" w:eastAsia="Calibri" w:hAnsi="Times New Roman" w:cs="Times New Roman"/>
                <w:sz w:val="24"/>
                <w:szCs w:val="24"/>
                <w:lang w:val="en-US"/>
              </w:rPr>
              <w:t xml:space="preserve"> çalışmalar, izleme planında tespit edilen göstergeler, temel şiddet göstergeleri, vb.)</w:t>
            </w:r>
            <w:bookmarkEnd w:id="13"/>
            <w:bookmarkEnd w:id="14"/>
          </w:p>
        </w:tc>
        <w:tc>
          <w:tcPr>
            <w:tcW w:w="2193" w:type="dxa"/>
            <w:shd w:val="clear" w:color="auto" w:fill="auto"/>
          </w:tcPr>
          <w:p w14:paraId="2C9939CC" w14:textId="00D1605F"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345" w:type="dxa"/>
          </w:tcPr>
          <w:p w14:paraId="0D4B05AE" w14:textId="7B6ADC92"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350283">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Üyeleri</w:t>
            </w:r>
          </w:p>
        </w:tc>
        <w:tc>
          <w:tcPr>
            <w:tcW w:w="1841" w:type="dxa"/>
          </w:tcPr>
          <w:p w14:paraId="12258B07" w14:textId="4D9CD8DB"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color w:val="000000"/>
                <w:sz w:val="24"/>
                <w:szCs w:val="24"/>
                <w:lang w:val="en-US"/>
              </w:rPr>
              <w:t>2017-2020</w:t>
            </w:r>
          </w:p>
        </w:tc>
        <w:tc>
          <w:tcPr>
            <w:tcW w:w="1900" w:type="dxa"/>
          </w:tcPr>
          <w:p w14:paraId="45534277" w14:textId="15382CB1"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color w:val="000000"/>
                <w:sz w:val="24"/>
                <w:szCs w:val="24"/>
                <w:lang w:val="en-US"/>
              </w:rPr>
              <w:t>ŞÖNİM</w:t>
            </w:r>
          </w:p>
        </w:tc>
        <w:tc>
          <w:tcPr>
            <w:tcW w:w="2459" w:type="dxa"/>
            <w:shd w:val="clear" w:color="auto" w:fill="auto"/>
          </w:tcPr>
          <w:p w14:paraId="271741B1" w14:textId="77777777" w:rsidR="00BF0D17" w:rsidRPr="00E220D0" w:rsidRDefault="00BF0D17" w:rsidP="000C79CF">
            <w:pPr>
              <w:widowControl w:val="0"/>
              <w:suppressAutoHyphens/>
              <w:autoSpaceDN w:val="0"/>
              <w:spacing w:after="0" w:line="240" w:lineRule="auto"/>
              <w:textAlignment w:val="baseline"/>
              <w:rPr>
                <w:rFonts w:ascii="Times New Roman" w:eastAsia="Calibri" w:hAnsi="Times New Roman" w:cs="Times New Roman"/>
                <w:color w:val="000000"/>
                <w:sz w:val="24"/>
                <w:szCs w:val="24"/>
                <w:lang w:val="en-US"/>
              </w:rPr>
            </w:pPr>
            <w:r w:rsidRPr="00E220D0">
              <w:rPr>
                <w:rFonts w:ascii="Times New Roman" w:eastAsia="Calibri" w:hAnsi="Times New Roman" w:cs="Times New Roman"/>
                <w:color w:val="000000"/>
                <w:sz w:val="24"/>
                <w:szCs w:val="24"/>
                <w:lang w:val="en-US"/>
              </w:rPr>
              <w:t xml:space="preserve">Ortak format </w:t>
            </w:r>
          </w:p>
          <w:p w14:paraId="2629AE8B" w14:textId="423FF067" w:rsidR="00BF0D17" w:rsidRPr="00E220D0" w:rsidRDefault="00BF0D17" w:rsidP="00E220D0">
            <w:pPr>
              <w:widowControl w:val="0"/>
              <w:suppressAutoHyphens/>
              <w:autoSpaceDN w:val="0"/>
              <w:spacing w:after="0" w:line="240" w:lineRule="auto"/>
              <w:ind w:left="237"/>
              <w:textAlignment w:val="baseline"/>
              <w:rPr>
                <w:rFonts w:ascii="Times New Roman" w:eastAsia="Calibri" w:hAnsi="Times New Roman" w:cs="Times New Roman"/>
                <w:color w:val="000000"/>
                <w:sz w:val="24"/>
                <w:szCs w:val="24"/>
                <w:lang w:val="en-US"/>
              </w:rPr>
            </w:pPr>
            <w:r w:rsidRPr="00E220D0">
              <w:rPr>
                <w:rFonts w:ascii="Times New Roman" w:eastAsia="Calibri" w:hAnsi="Times New Roman" w:cs="Times New Roman"/>
                <w:color w:val="000000"/>
                <w:sz w:val="24"/>
                <w:szCs w:val="24"/>
                <w:lang w:val="en-US"/>
              </w:rPr>
              <w:t>(Var/Yok)</w:t>
            </w:r>
          </w:p>
        </w:tc>
      </w:tr>
      <w:tr w:rsidR="00BF0D17" w:rsidRPr="00E220D0" w14:paraId="438AD5C5" w14:textId="77777777" w:rsidTr="00E220D0">
        <w:tc>
          <w:tcPr>
            <w:tcW w:w="3888" w:type="dxa"/>
            <w:shd w:val="clear" w:color="auto" w:fill="auto"/>
          </w:tcPr>
          <w:p w14:paraId="1FCCD57E" w14:textId="77777777" w:rsidR="00BF0D17" w:rsidRPr="00E220D0" w:rsidRDefault="00BF0D17" w:rsidP="00E220D0">
            <w:pPr>
              <w:keepNext/>
              <w:keepLines/>
              <w:tabs>
                <w:tab w:val="left" w:pos="2340"/>
              </w:tabs>
              <w:spacing w:after="60" w:line="240" w:lineRule="auto"/>
              <w:ind w:left="691" w:hanging="663"/>
              <w:outlineLvl w:val="2"/>
              <w:rPr>
                <w:rFonts w:ascii="Times New Roman" w:eastAsia="Calibri" w:hAnsi="Times New Roman" w:cs="Times New Roman"/>
                <w:sz w:val="24"/>
                <w:szCs w:val="24"/>
                <w:lang w:val="en-US"/>
              </w:rPr>
            </w:pPr>
            <w:bookmarkStart w:id="15" w:name="_Toc449691892"/>
            <w:bookmarkStart w:id="16" w:name="_Toc451956659"/>
            <w:r w:rsidRPr="00E220D0">
              <w:rPr>
                <w:rFonts w:ascii="Times New Roman" w:eastAsia="Calibri" w:hAnsi="Times New Roman" w:cs="Times New Roman"/>
                <w:sz w:val="24"/>
                <w:szCs w:val="24"/>
                <w:lang w:val="en-US"/>
              </w:rPr>
              <w:lastRenderedPageBreak/>
              <w:t>4.2.2   Uludağ Üniversitesi Kadın Araştırmaları Merkezi’nde kadına yönelik şiddetle mücadele ve toplumsal cinsiyet eşitliği konularında araştırma yapılması</w:t>
            </w:r>
            <w:bookmarkEnd w:id="15"/>
            <w:bookmarkEnd w:id="16"/>
            <w:r w:rsidRPr="00E220D0">
              <w:rPr>
                <w:rFonts w:ascii="Times New Roman" w:eastAsia="Calibri" w:hAnsi="Times New Roman" w:cs="Times New Roman"/>
                <w:sz w:val="24"/>
                <w:szCs w:val="24"/>
                <w:lang w:val="en-US"/>
              </w:rPr>
              <w:t xml:space="preserve"> </w:t>
            </w:r>
          </w:p>
          <w:p w14:paraId="1026FC2C" w14:textId="77777777" w:rsidR="00BF0D17" w:rsidRPr="00E220D0" w:rsidRDefault="00BF0D17" w:rsidP="00E220D0">
            <w:pPr>
              <w:keepNext/>
              <w:keepLines/>
              <w:tabs>
                <w:tab w:val="left" w:pos="2340"/>
              </w:tabs>
              <w:spacing w:after="60" w:line="240" w:lineRule="auto"/>
              <w:ind w:left="691" w:hanging="663"/>
              <w:outlineLvl w:val="2"/>
              <w:rPr>
                <w:rFonts w:ascii="Times New Roman" w:eastAsia="Calibri" w:hAnsi="Times New Roman" w:cs="Times New Roman"/>
                <w:color w:val="00B050"/>
                <w:sz w:val="24"/>
                <w:szCs w:val="24"/>
                <w:lang w:val="en-US"/>
              </w:rPr>
            </w:pPr>
          </w:p>
        </w:tc>
        <w:tc>
          <w:tcPr>
            <w:tcW w:w="2193" w:type="dxa"/>
            <w:shd w:val="clear" w:color="auto" w:fill="auto"/>
          </w:tcPr>
          <w:p w14:paraId="42A4DCB5"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Uludağ Üniversitesi Kadın Araştırmları Merkezi (UKAM)</w:t>
            </w:r>
          </w:p>
          <w:p w14:paraId="49B3D27C"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color w:val="70AD47"/>
                <w:sz w:val="24"/>
                <w:szCs w:val="24"/>
                <w:lang w:val="en-US" w:eastAsia="tr-TR"/>
              </w:rPr>
            </w:pPr>
          </w:p>
        </w:tc>
        <w:tc>
          <w:tcPr>
            <w:tcW w:w="2345" w:type="dxa"/>
          </w:tcPr>
          <w:p w14:paraId="129ECADF" w14:textId="34157AAD"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p>
          <w:p w14:paraId="70D98F19"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STK’lar</w:t>
            </w:r>
          </w:p>
          <w:p w14:paraId="655393DD" w14:textId="77777777" w:rsidR="00BF0D17" w:rsidRPr="00E220D0" w:rsidRDefault="00BF0D17" w:rsidP="00E220D0">
            <w:pPr>
              <w:widowControl w:val="0"/>
              <w:suppressAutoHyphens/>
              <w:autoSpaceDN w:val="0"/>
              <w:spacing w:after="0" w:line="240" w:lineRule="auto"/>
              <w:textAlignment w:val="baseline"/>
              <w:rPr>
                <w:rFonts w:ascii="Times New Roman" w:eastAsia="Times New Roman" w:hAnsi="Times New Roman" w:cs="Arial"/>
                <w:color w:val="70AD47"/>
                <w:sz w:val="24"/>
                <w:szCs w:val="24"/>
                <w:lang w:val="en-US" w:eastAsia="tr-TR"/>
              </w:rPr>
            </w:pPr>
          </w:p>
        </w:tc>
        <w:tc>
          <w:tcPr>
            <w:tcW w:w="1841" w:type="dxa"/>
          </w:tcPr>
          <w:p w14:paraId="525C60C6"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Arial"/>
                <w:sz w:val="24"/>
                <w:szCs w:val="24"/>
                <w:lang w:val="en-US"/>
              </w:rPr>
              <w:t>2017-2020</w:t>
            </w:r>
          </w:p>
        </w:tc>
        <w:tc>
          <w:tcPr>
            <w:tcW w:w="1900" w:type="dxa"/>
          </w:tcPr>
          <w:p w14:paraId="3CF95D74"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color w:val="000000"/>
                <w:sz w:val="24"/>
                <w:szCs w:val="24"/>
                <w:lang w:val="en-US"/>
              </w:rPr>
            </w:pPr>
            <w:r w:rsidRPr="00E220D0">
              <w:rPr>
                <w:rFonts w:ascii="Times New Roman" w:eastAsia="Calibri" w:hAnsi="Times New Roman" w:cs="Arial"/>
                <w:color w:val="000000"/>
                <w:sz w:val="24"/>
                <w:szCs w:val="24"/>
                <w:lang w:val="en-US"/>
              </w:rPr>
              <w:t>Üniversite</w:t>
            </w:r>
          </w:p>
          <w:p w14:paraId="4582F698"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color w:val="000000"/>
                <w:sz w:val="24"/>
                <w:szCs w:val="24"/>
                <w:lang w:val="en-US"/>
              </w:rPr>
            </w:pPr>
            <w:r w:rsidRPr="00E220D0">
              <w:rPr>
                <w:rFonts w:ascii="Times New Roman" w:eastAsia="Calibri" w:hAnsi="Times New Roman" w:cs="Arial"/>
                <w:color w:val="000000"/>
                <w:sz w:val="24"/>
                <w:szCs w:val="24"/>
                <w:lang w:val="en-US"/>
              </w:rPr>
              <w:t>BEBKA</w:t>
            </w:r>
          </w:p>
          <w:p w14:paraId="4C3AFBB0"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color w:val="000000"/>
                <w:sz w:val="24"/>
                <w:szCs w:val="24"/>
                <w:lang w:val="en-US"/>
              </w:rPr>
            </w:pPr>
            <w:r w:rsidRPr="00E220D0">
              <w:rPr>
                <w:rFonts w:ascii="Times New Roman" w:eastAsia="Calibri" w:hAnsi="Times New Roman" w:cs="Arial"/>
                <w:color w:val="000000"/>
                <w:sz w:val="24"/>
                <w:szCs w:val="24"/>
                <w:lang w:val="en-US"/>
              </w:rPr>
              <w:t>TÜBİTAK</w:t>
            </w:r>
          </w:p>
          <w:p w14:paraId="0DD659F2"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color w:val="4472C4"/>
                <w:sz w:val="24"/>
                <w:szCs w:val="24"/>
                <w:lang w:val="en-US"/>
              </w:rPr>
            </w:pPr>
          </w:p>
        </w:tc>
        <w:tc>
          <w:tcPr>
            <w:tcW w:w="2459" w:type="dxa"/>
            <w:shd w:val="clear" w:color="auto" w:fill="auto"/>
          </w:tcPr>
          <w:p w14:paraId="73454592" w14:textId="77777777" w:rsidR="00BF0D17" w:rsidRPr="00E220D0" w:rsidRDefault="00BF0D17" w:rsidP="00E220D0">
            <w:pPr>
              <w:widowControl w:val="0"/>
              <w:suppressAutoHyphens/>
              <w:autoSpaceDN w:val="0"/>
              <w:spacing w:after="0" w:line="240" w:lineRule="auto"/>
              <w:textAlignment w:val="baseline"/>
              <w:rPr>
                <w:rFonts w:ascii="Times New Roman" w:eastAsia="Calibri" w:hAnsi="Times New Roman" w:cs="Arial"/>
                <w:sz w:val="24"/>
                <w:szCs w:val="24"/>
                <w:lang w:val="en-US"/>
              </w:rPr>
            </w:pPr>
            <w:r w:rsidRPr="00E220D0">
              <w:rPr>
                <w:rFonts w:ascii="Times New Roman" w:eastAsia="Calibri" w:hAnsi="Times New Roman" w:cs="Times New Roman"/>
                <w:color w:val="000000"/>
                <w:sz w:val="24"/>
                <w:szCs w:val="24"/>
                <w:lang w:val="en-US"/>
              </w:rPr>
              <w:t>Yayınlanan araştırma sayısı</w:t>
            </w:r>
          </w:p>
        </w:tc>
      </w:tr>
    </w:tbl>
    <w:p w14:paraId="3263DBD2" w14:textId="77777777" w:rsidR="00C17E3E" w:rsidRPr="00242AA9" w:rsidRDefault="00C17E3E" w:rsidP="00C17E3E">
      <w:pPr>
        <w:jc w:val="both"/>
        <w:sectPr w:rsidR="00C17E3E" w:rsidRPr="00242AA9" w:rsidSect="00C17E3E">
          <w:pgSz w:w="16838" w:h="11906" w:orient="landscape"/>
          <w:pgMar w:top="1134" w:right="1134" w:bottom="1134" w:left="1134" w:header="709" w:footer="709" w:gutter="0"/>
          <w:cols w:space="708"/>
          <w:docGrid w:linePitch="360"/>
        </w:sectPr>
      </w:pPr>
    </w:p>
    <w:p w14:paraId="3BF4C854" w14:textId="77777777" w:rsidR="00C17E3E" w:rsidRPr="00C22874" w:rsidRDefault="00C17E3E" w:rsidP="00C17E3E">
      <w:pPr>
        <w:spacing w:before="120" w:after="120"/>
        <w:jc w:val="both"/>
        <w:outlineLvl w:val="0"/>
        <w:rPr>
          <w:rFonts w:ascii="Times New Roman" w:hAnsi="Times New Roman" w:cs="Times New Roman"/>
          <w:b/>
          <w:sz w:val="24"/>
          <w:szCs w:val="24"/>
        </w:rPr>
      </w:pPr>
      <w:bookmarkStart w:id="17" w:name="_Toc453333892"/>
      <w:r w:rsidRPr="00C22874">
        <w:rPr>
          <w:rFonts w:ascii="Times New Roman" w:hAnsi="Times New Roman" w:cs="Times New Roman"/>
          <w:b/>
          <w:sz w:val="24"/>
          <w:szCs w:val="24"/>
        </w:rPr>
        <w:lastRenderedPageBreak/>
        <w:t>PLAN YÖNETİMİNE İLİŞKİN DÜZENLEMELER</w:t>
      </w:r>
      <w:bookmarkEnd w:id="17"/>
    </w:p>
    <w:p w14:paraId="38B60B78" w14:textId="77777777" w:rsidR="00C17E3E" w:rsidRPr="00C22874" w:rsidRDefault="00C17E3E" w:rsidP="00C17E3E">
      <w:pPr>
        <w:spacing w:before="120" w:after="120"/>
        <w:jc w:val="both"/>
        <w:rPr>
          <w:rFonts w:ascii="Times New Roman" w:hAnsi="Times New Roman" w:cs="Times New Roman"/>
          <w:b/>
          <w:sz w:val="24"/>
          <w:szCs w:val="24"/>
        </w:rPr>
      </w:pPr>
    </w:p>
    <w:p w14:paraId="3AE2C2FA" w14:textId="77777777" w:rsidR="00C17E3E" w:rsidRPr="00C22874" w:rsidRDefault="00C17E3E" w:rsidP="00C17E3E">
      <w:pPr>
        <w:spacing w:before="120" w:after="120"/>
        <w:jc w:val="both"/>
        <w:outlineLvl w:val="1"/>
        <w:rPr>
          <w:rFonts w:ascii="Times New Roman" w:hAnsi="Times New Roman" w:cs="Times New Roman"/>
          <w:b/>
          <w:sz w:val="24"/>
          <w:szCs w:val="24"/>
        </w:rPr>
      </w:pPr>
      <w:bookmarkStart w:id="18" w:name="_Toc453333893"/>
      <w:r w:rsidRPr="00C22874">
        <w:rPr>
          <w:rFonts w:ascii="Times New Roman" w:hAnsi="Times New Roman" w:cs="Times New Roman"/>
          <w:b/>
          <w:sz w:val="24"/>
          <w:szCs w:val="24"/>
        </w:rPr>
        <w:t>Kadına Yönelik Şiddetle Mücadele İl Koordinasyon İzleme ve Değerlendirme Komisyonu</w:t>
      </w:r>
      <w:bookmarkEnd w:id="18"/>
    </w:p>
    <w:p w14:paraId="285EB621" w14:textId="77777777" w:rsidR="00C17E3E" w:rsidRPr="00C22874" w:rsidRDefault="00C17E3E" w:rsidP="00C17E3E">
      <w:pPr>
        <w:spacing w:before="120" w:after="120"/>
        <w:jc w:val="both"/>
        <w:rPr>
          <w:rFonts w:ascii="Times New Roman" w:hAnsi="Times New Roman" w:cs="Times New Roman"/>
          <w:b/>
          <w:sz w:val="24"/>
          <w:szCs w:val="24"/>
        </w:rPr>
      </w:pPr>
    </w:p>
    <w:p w14:paraId="547DEA80" w14:textId="77777777" w:rsidR="00C17E3E" w:rsidRPr="00C22874" w:rsidRDefault="00C17E3E" w:rsidP="00C17E3E">
      <w:pPr>
        <w:spacing w:before="120" w:after="120"/>
        <w:jc w:val="both"/>
        <w:rPr>
          <w:rFonts w:ascii="Times New Roman" w:hAnsi="Times New Roman" w:cs="Times New Roman"/>
          <w:color w:val="C00000"/>
          <w:sz w:val="24"/>
          <w:szCs w:val="24"/>
        </w:rPr>
      </w:pPr>
      <w:r w:rsidRPr="00C22874">
        <w:rPr>
          <w:rFonts w:ascii="Times New Roman" w:hAnsi="Times New Roman" w:cs="Times New Roman"/>
          <w:sz w:val="24"/>
          <w:szCs w:val="24"/>
        </w:rPr>
        <w:t xml:space="preserve">Kadına Yönelik Şiddetin Önlenmesi İl Eylem Planı’nın yönetimine ilişkin sorumluluk Kadına Yönelik Şiddetle Mücadele İl Koordinasyon İzleme ve Değerlendirme Komisyonu’na ve bu Komisyon altında toplanan Teknik Kurul’a aittir. </w:t>
      </w:r>
    </w:p>
    <w:p w14:paraId="7D9A1A85"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Komisyon’un üyeleri ile çalışma usul ve esasları ŞÖNİM Yönetmeliği’nde açıklanmıştır. Komsiyonun görevleri şu şekilde tanımlanmıştır: </w:t>
      </w:r>
      <w:r w:rsidRPr="00C22874">
        <w:rPr>
          <w:rStyle w:val="DipnotBavurusu"/>
          <w:rFonts w:ascii="Times New Roman" w:hAnsi="Times New Roman" w:cs="Times New Roman"/>
          <w:sz w:val="24"/>
          <w:szCs w:val="24"/>
        </w:rPr>
        <w:footnoteReference w:id="18"/>
      </w:r>
    </w:p>
    <w:p w14:paraId="1BF86158"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ŞÖNİM ve diğer kurum ve kuruluşlar tarafından Kanun kapsamında verilen hizmetlerin koordinasyonunu sağlamak,</w:t>
      </w:r>
    </w:p>
    <w:p w14:paraId="22BB3EB8"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İldeki şiddet alanında çalışan tüm kurumlar tarafından toplanan verileri değerlendirerek, ilde şiddetin önlenmesine yönelik çalışmalarda bulunmak,</w:t>
      </w:r>
    </w:p>
    <w:p w14:paraId="0461D2D8"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Uygulamadan kaynaklanan sorunların giderilmesi ve müdahalenin etkinliğinin artırılmasına yönelik önerilerde bulunmak, </w:t>
      </w:r>
    </w:p>
    <w:p w14:paraId="37E24C36"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ŞÖNİM ve diğer kurumlar tarafından geliştirilen çözüm önerilerini değerlendirmek, </w:t>
      </w:r>
    </w:p>
    <w:p w14:paraId="7F927FBE"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Komisyon tarafından gerçekleştirilen çalışmalar ile alınan kararları izlemek ve bunların takibini yapmak. </w:t>
      </w:r>
    </w:p>
    <w:p w14:paraId="323B8AD8" w14:textId="77777777" w:rsidR="00C17E3E" w:rsidRPr="00C22874" w:rsidRDefault="00C17E3E" w:rsidP="00C17E3E">
      <w:pPr>
        <w:spacing w:before="120" w:after="120"/>
        <w:jc w:val="both"/>
        <w:rPr>
          <w:rFonts w:ascii="Times New Roman" w:hAnsi="Times New Roman" w:cs="Times New Roman"/>
          <w:sz w:val="24"/>
          <w:szCs w:val="24"/>
        </w:rPr>
      </w:pPr>
    </w:p>
    <w:p w14:paraId="314A4CD2"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Komisyon, ŞÖNİM Yönetmeliği’nden belirlenen görevlerin yanısıra il eylem planlarının etkin bir biçimde yürütülmesi amacıyla planın yönetimine ilişkin aşağıdaki görevleri yerine getirir:</w:t>
      </w:r>
    </w:p>
    <w:p w14:paraId="0A71F1A7"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 Teknik Kurulunu oluşturur.</w:t>
      </w:r>
    </w:p>
    <w:p w14:paraId="50505395"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Planı’nı onaylar ve duyurur.</w:t>
      </w:r>
    </w:p>
    <w:p w14:paraId="34A352A5"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Planı'na bağlı olarak yıllık faaliyet planlarını onaylar ve duyurur.</w:t>
      </w:r>
    </w:p>
    <w:p w14:paraId="78A663C6" w14:textId="77777777" w:rsidR="00C17E3E" w:rsidRPr="00C22874" w:rsidRDefault="00C17E3E" w:rsidP="009D30D6">
      <w:pPr>
        <w:pStyle w:val="Standard"/>
        <w:widowControl w:val="0"/>
        <w:numPr>
          <w:ilvl w:val="0"/>
          <w:numId w:val="3"/>
        </w:numPr>
        <w:spacing w:before="120" w:after="120"/>
        <w:jc w:val="both"/>
        <w:rPr>
          <w:u w:val="single"/>
        </w:rPr>
      </w:pPr>
      <w:r w:rsidRPr="00C22874">
        <w:t>Planın uygulanmasında kurumlar arası eşgüdümü sağlar.</w:t>
      </w:r>
    </w:p>
    <w:p w14:paraId="224E88FC" w14:textId="77777777" w:rsidR="00C17E3E" w:rsidRPr="00C22874" w:rsidRDefault="00C17E3E" w:rsidP="009D30D6">
      <w:pPr>
        <w:pStyle w:val="Standard"/>
        <w:widowControl w:val="0"/>
        <w:numPr>
          <w:ilvl w:val="0"/>
          <w:numId w:val="3"/>
        </w:numPr>
        <w:spacing w:before="120" w:after="120"/>
        <w:jc w:val="both"/>
        <w:rPr>
          <w:u w:val="single"/>
        </w:rPr>
      </w:pPr>
      <w:r w:rsidRPr="00C22874">
        <w:t>Planın uygulanmasına ilişkin olarak ilerlemeyi değerlendirir ve duyurur.</w:t>
      </w:r>
    </w:p>
    <w:p w14:paraId="39E9EE4F" w14:textId="77777777" w:rsidR="00C17E3E" w:rsidRPr="00C22874" w:rsidRDefault="00C17E3E" w:rsidP="009D30D6">
      <w:pPr>
        <w:pStyle w:val="ListeParagraf"/>
        <w:numPr>
          <w:ilvl w:val="0"/>
          <w:numId w:val="3"/>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Plana ilişkin değişiklik önergelerini değerlendirir ve gerekli plan değişikliklerine ilişkin süreci yürütür.</w:t>
      </w:r>
    </w:p>
    <w:p w14:paraId="5E682078" w14:textId="77777777" w:rsidR="00C17E3E" w:rsidRPr="00C22874" w:rsidRDefault="00C17E3E" w:rsidP="009D30D6">
      <w:pPr>
        <w:pStyle w:val="Standard"/>
        <w:widowControl w:val="0"/>
        <w:numPr>
          <w:ilvl w:val="0"/>
          <w:numId w:val="3"/>
        </w:numPr>
        <w:spacing w:before="120" w:after="120"/>
        <w:jc w:val="both"/>
        <w:rPr>
          <w:u w:val="single"/>
        </w:rPr>
      </w:pPr>
      <w:r w:rsidRPr="00C22874">
        <w:t>Uygulamadaki sorunlara ilişkin çözüm önerilerini değerlendirir ve gerekli tedbirleri alır.</w:t>
      </w:r>
    </w:p>
    <w:p w14:paraId="5BB27847" w14:textId="77777777" w:rsidR="00C17E3E" w:rsidRPr="00C22874" w:rsidRDefault="00C17E3E" w:rsidP="009D30D6">
      <w:pPr>
        <w:pStyle w:val="Standard"/>
        <w:widowControl w:val="0"/>
        <w:numPr>
          <w:ilvl w:val="0"/>
          <w:numId w:val="3"/>
        </w:numPr>
        <w:spacing w:before="120" w:after="120"/>
        <w:jc w:val="both"/>
        <w:rPr>
          <w:u w:val="single"/>
        </w:rPr>
      </w:pPr>
      <w:r w:rsidRPr="00C22874">
        <w:t>Gerekli durumlarda alt komisyonlar / çalışma grupları oluşturur.</w:t>
      </w:r>
    </w:p>
    <w:p w14:paraId="68BD3014" w14:textId="77777777" w:rsidR="00C17E3E" w:rsidRPr="00C22874" w:rsidRDefault="00C17E3E" w:rsidP="009D30D6">
      <w:pPr>
        <w:pStyle w:val="Standard"/>
        <w:widowControl w:val="0"/>
        <w:numPr>
          <w:ilvl w:val="0"/>
          <w:numId w:val="3"/>
        </w:numPr>
        <w:spacing w:before="120" w:after="120"/>
        <w:jc w:val="both"/>
        <w:rPr>
          <w:u w:val="single"/>
        </w:rPr>
      </w:pPr>
      <w:r w:rsidRPr="00C22874">
        <w:t>Kadına Yönelik Şiddetle Mücadele İl Eylem Planı’nın hazırlanması ve uygulanmasında ilgili paydaşların etkin katılımını sağlayacak tedbirleri alır (ön bilgi verme, zamanında bilgilendirme, geri bildirim isteme, vb.).</w:t>
      </w:r>
    </w:p>
    <w:p w14:paraId="3CEA6BDF" w14:textId="77777777" w:rsidR="00C17E3E" w:rsidRPr="00C22874" w:rsidRDefault="00C17E3E" w:rsidP="00C17E3E">
      <w:pPr>
        <w:spacing w:before="120" w:after="120"/>
        <w:jc w:val="both"/>
        <w:outlineLvl w:val="1"/>
        <w:rPr>
          <w:rFonts w:ascii="Times New Roman" w:hAnsi="Times New Roman" w:cs="Times New Roman"/>
          <w:b/>
          <w:sz w:val="24"/>
          <w:szCs w:val="24"/>
        </w:rPr>
      </w:pPr>
      <w:bookmarkStart w:id="19" w:name="_Toc453333894"/>
    </w:p>
    <w:p w14:paraId="0839267A" w14:textId="77777777" w:rsidR="00C17E3E" w:rsidRPr="00C22874" w:rsidRDefault="00C17E3E" w:rsidP="00C17E3E">
      <w:pPr>
        <w:rPr>
          <w:rFonts w:ascii="Times New Roman" w:hAnsi="Times New Roman" w:cs="Times New Roman"/>
          <w:b/>
          <w:sz w:val="24"/>
          <w:szCs w:val="24"/>
        </w:rPr>
      </w:pPr>
      <w:r w:rsidRPr="00C22874">
        <w:rPr>
          <w:rFonts w:ascii="Times New Roman" w:hAnsi="Times New Roman" w:cs="Times New Roman"/>
          <w:b/>
          <w:sz w:val="24"/>
          <w:szCs w:val="24"/>
        </w:rPr>
        <w:br w:type="page"/>
      </w:r>
    </w:p>
    <w:p w14:paraId="1385CF58" w14:textId="77777777" w:rsidR="00C17E3E" w:rsidRPr="00C22874" w:rsidRDefault="00C17E3E" w:rsidP="00C17E3E">
      <w:pPr>
        <w:spacing w:before="120" w:after="120"/>
        <w:jc w:val="both"/>
        <w:outlineLvl w:val="1"/>
        <w:rPr>
          <w:rFonts w:ascii="Times New Roman" w:hAnsi="Times New Roman" w:cs="Times New Roman"/>
          <w:b/>
          <w:sz w:val="24"/>
          <w:szCs w:val="24"/>
        </w:rPr>
      </w:pPr>
      <w:r w:rsidRPr="00C22874">
        <w:rPr>
          <w:rFonts w:ascii="Times New Roman" w:hAnsi="Times New Roman" w:cs="Times New Roman"/>
          <w:b/>
          <w:sz w:val="24"/>
          <w:szCs w:val="24"/>
        </w:rPr>
        <w:lastRenderedPageBreak/>
        <w:t>Teknik Kurul</w:t>
      </w:r>
      <w:bookmarkEnd w:id="19"/>
    </w:p>
    <w:p w14:paraId="0F701F37"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asgari olarak ilgili yerel yönetimin, merkezi yönetimin taşra teşkilatının, sivil toplum kuruluşlarının, baroların ve üniversitelerin temsilcilerinden oluşur. İldeki ihtiyaca göre Teknik Kurul’a odalar, birlikler ve meslek örgütleri ve özel sektörün temsilcileri dâhil edilebilir. Teknik Kurul’da cinsiyet dengesi gözetilerek her kurumdan bir asil ve bir yedek sorumlu belirler.</w:t>
      </w:r>
    </w:p>
    <w:p w14:paraId="5B6A35F4"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Komisyon’un çalışmalarını desteklemek üzere aşağıdaki görevleri yerine getirir:</w:t>
      </w:r>
    </w:p>
    <w:p w14:paraId="14A4BB98" w14:textId="77777777" w:rsidR="00C17E3E" w:rsidRPr="00C22874" w:rsidRDefault="00C17E3E" w:rsidP="009D30D6">
      <w:pPr>
        <w:pStyle w:val="Standard"/>
        <w:widowControl w:val="0"/>
        <w:numPr>
          <w:ilvl w:val="0"/>
          <w:numId w:val="3"/>
        </w:numPr>
        <w:spacing w:before="120" w:after="120"/>
        <w:jc w:val="both"/>
      </w:pPr>
      <w:r w:rsidRPr="00C22874">
        <w:t>Kadına Yönelik Şiddetle Mücadele İl Eylem Planı'nın ve yıllık faaliyet planlarının taslaklarını hazırlar ve onay için Komisyon'a sunar.</w:t>
      </w:r>
    </w:p>
    <w:p w14:paraId="0EBD638E" w14:textId="77777777" w:rsidR="00C17E3E" w:rsidRPr="00C22874" w:rsidRDefault="00C17E3E" w:rsidP="009D30D6">
      <w:pPr>
        <w:pStyle w:val="Standard"/>
        <w:widowControl w:val="0"/>
        <w:numPr>
          <w:ilvl w:val="0"/>
          <w:numId w:val="3"/>
        </w:numPr>
        <w:spacing w:before="120" w:after="120"/>
        <w:jc w:val="both"/>
      </w:pPr>
      <w:r w:rsidRPr="00C22874">
        <w:t>Yıllık faaliyet planlarının uygulanmasında izleme ve eşgüdümü sağlar.</w:t>
      </w:r>
    </w:p>
    <w:p w14:paraId="12A0EDF2" w14:textId="77777777" w:rsidR="00C17E3E" w:rsidRPr="00C22874" w:rsidRDefault="00C17E3E" w:rsidP="009D30D6">
      <w:pPr>
        <w:pStyle w:val="Standard"/>
        <w:widowControl w:val="0"/>
        <w:numPr>
          <w:ilvl w:val="0"/>
          <w:numId w:val="3"/>
        </w:numPr>
        <w:spacing w:before="120" w:after="120"/>
        <w:jc w:val="both"/>
      </w:pPr>
      <w:r w:rsidRPr="00C22874">
        <w:t>Planın uygulanmasına ilişkin olarak ilerlemeyi raporlar ve Komisyon’a sunar.</w:t>
      </w:r>
    </w:p>
    <w:p w14:paraId="42D50899" w14:textId="77777777" w:rsidR="00C17E3E" w:rsidRPr="00C22874" w:rsidRDefault="00C17E3E" w:rsidP="009D30D6">
      <w:pPr>
        <w:pStyle w:val="Standard"/>
        <w:widowControl w:val="0"/>
        <w:numPr>
          <w:ilvl w:val="0"/>
          <w:numId w:val="3"/>
        </w:numPr>
        <w:spacing w:before="120" w:after="120"/>
        <w:jc w:val="both"/>
      </w:pPr>
      <w:r w:rsidRPr="00C22874">
        <w:t>Yıllık faaliyet planlarında faaliyet düzeyinde yapılan değişiklik önergelerini değerlendirir ve onaylar. Eylem Planı ve yıllık faaliyet planlarında hedef ve alt hedef düzeyinde yapılan değişiklik önergelerini değerlendirir ve onay için Komisyon'a sunar.</w:t>
      </w:r>
    </w:p>
    <w:p w14:paraId="01B7AB74" w14:textId="77777777" w:rsidR="00C17E3E" w:rsidRPr="00C22874" w:rsidRDefault="00C17E3E" w:rsidP="009D30D6">
      <w:pPr>
        <w:pStyle w:val="Standard"/>
        <w:widowControl w:val="0"/>
        <w:numPr>
          <w:ilvl w:val="0"/>
          <w:numId w:val="3"/>
        </w:numPr>
        <w:spacing w:before="120" w:after="120"/>
        <w:jc w:val="both"/>
      </w:pPr>
      <w:r w:rsidRPr="00C22874">
        <w:t>Eylem Planı’nın son yılına ait faaliyet planı hazırlanırken, bir sonraki eylem planın üretilmesi için gerekli faaliyetleri aynı şablonu kullanarak hazırlar ve yıllık plana ekler.</w:t>
      </w:r>
    </w:p>
    <w:p w14:paraId="7E393AC2" w14:textId="77777777" w:rsidR="00C17E3E" w:rsidRPr="00C22874" w:rsidRDefault="00C17E3E" w:rsidP="009D30D6">
      <w:pPr>
        <w:pStyle w:val="Standard"/>
        <w:widowControl w:val="0"/>
        <w:numPr>
          <w:ilvl w:val="0"/>
          <w:numId w:val="3"/>
        </w:numPr>
        <w:spacing w:before="120" w:after="120"/>
        <w:jc w:val="both"/>
      </w:pPr>
      <w:r w:rsidRPr="00C22874">
        <w:t>Gerekli durumlarda alt komisyonlar / çalışma grupları oluşturur.</w:t>
      </w:r>
    </w:p>
    <w:p w14:paraId="74901877" w14:textId="77777777" w:rsidR="00C17E3E" w:rsidRPr="00C22874" w:rsidRDefault="00C17E3E" w:rsidP="009D30D6">
      <w:pPr>
        <w:pStyle w:val="Standard"/>
        <w:widowControl w:val="0"/>
        <w:numPr>
          <w:ilvl w:val="0"/>
          <w:numId w:val="3"/>
        </w:numPr>
        <w:spacing w:before="120" w:after="120"/>
        <w:jc w:val="both"/>
        <w:rPr>
          <w:u w:val="single"/>
        </w:rPr>
      </w:pPr>
      <w:r w:rsidRPr="00C22874">
        <w:t>Uygulamadaki sorunları tespit eder ve çözüm önerilerini Komisyon’a iletir.</w:t>
      </w:r>
    </w:p>
    <w:p w14:paraId="5707850A" w14:textId="77777777" w:rsidR="00C17E3E" w:rsidRPr="00C22874" w:rsidRDefault="00C17E3E" w:rsidP="00C17E3E">
      <w:pPr>
        <w:spacing w:before="120" w:after="120"/>
        <w:ind w:left="360"/>
        <w:jc w:val="both"/>
        <w:rPr>
          <w:rFonts w:ascii="Times New Roman" w:hAnsi="Times New Roman" w:cs="Times New Roman"/>
          <w:sz w:val="24"/>
          <w:szCs w:val="24"/>
        </w:rPr>
      </w:pPr>
    </w:p>
    <w:p w14:paraId="5687BB8E"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Teknik Kurul, dört ayda bir salt çoğunlukla toplanır. Sekretaryası ŞÖNİM tarafından yürütülür. İhtiyaç duyulması halinde Valilik tarafından işgücü ve kaynak desteği sağlanır. </w:t>
      </w:r>
    </w:p>
    <w:p w14:paraId="30331825" w14:textId="77777777" w:rsidR="00C17E3E" w:rsidRPr="00C22874" w:rsidRDefault="00C17E3E" w:rsidP="00C17E3E">
      <w:pPr>
        <w:pStyle w:val="Standard"/>
        <w:spacing w:before="120" w:after="120"/>
        <w:jc w:val="both"/>
        <w:rPr>
          <w:rFonts w:eastAsiaTheme="minorHAnsi"/>
          <w:kern w:val="0"/>
          <w:lang w:eastAsia="en-US"/>
        </w:rPr>
      </w:pPr>
      <w:r w:rsidRPr="00C22874">
        <w:rPr>
          <w:rFonts w:eastAsiaTheme="minorHAnsi"/>
          <w:kern w:val="0"/>
          <w:lang w:eastAsia="en-US"/>
        </w:rPr>
        <w:t xml:space="preserve">Üye kuruluşların Teknik Kurul’a atayacağı temsilcilerin (kadına yönelik şiddetle mücadele kurum sorumlusu) aşağıdaki koşulları sağlaması beklenir: </w:t>
      </w:r>
    </w:p>
    <w:p w14:paraId="333209F3" w14:textId="77777777" w:rsidR="00C17E3E" w:rsidRPr="00C22874" w:rsidRDefault="00C17E3E" w:rsidP="009D30D6">
      <w:pPr>
        <w:pStyle w:val="Standard"/>
        <w:widowControl w:val="0"/>
        <w:numPr>
          <w:ilvl w:val="0"/>
          <w:numId w:val="3"/>
        </w:numPr>
        <w:spacing w:before="120" w:after="120"/>
        <w:jc w:val="both"/>
      </w:pPr>
      <w:r w:rsidRPr="00C22874">
        <w:t xml:space="preserve">Kuruluşta en az bir yıldır çalışıyor olmak </w:t>
      </w:r>
    </w:p>
    <w:p w14:paraId="21B48632" w14:textId="77777777" w:rsidR="00C17E3E" w:rsidRPr="00C22874" w:rsidRDefault="00C17E3E" w:rsidP="009D30D6">
      <w:pPr>
        <w:pStyle w:val="Standard"/>
        <w:widowControl w:val="0"/>
        <w:numPr>
          <w:ilvl w:val="0"/>
          <w:numId w:val="3"/>
        </w:numPr>
        <w:spacing w:before="120" w:after="120"/>
        <w:jc w:val="both"/>
      </w:pPr>
      <w:r w:rsidRPr="00C22874">
        <w:t>Tercihen kadına yönelik şiddet, kadın hizmetleri, çocuk hizmetleri vb. birimlerde görev alıyor olmak veya geçmişte bu gibi birimlerde görev almış olmak</w:t>
      </w:r>
    </w:p>
    <w:p w14:paraId="258CFA9E" w14:textId="77777777" w:rsidR="00C17E3E" w:rsidRPr="00C22874" w:rsidRDefault="00C17E3E" w:rsidP="009D30D6">
      <w:pPr>
        <w:pStyle w:val="Standard"/>
        <w:widowControl w:val="0"/>
        <w:numPr>
          <w:ilvl w:val="0"/>
          <w:numId w:val="3"/>
        </w:numPr>
        <w:spacing w:before="120" w:after="120"/>
        <w:jc w:val="both"/>
      </w:pPr>
      <w:r w:rsidRPr="00C22874">
        <w:t xml:space="preserve">Tercihen toplumsal cinsiyet eşitliği ve daha özelde kadına yönelik şiddet konusunda -örgün veya yaygın- eğitim almış olmak </w:t>
      </w:r>
    </w:p>
    <w:p w14:paraId="2C7739B2" w14:textId="77777777" w:rsidR="00C17E3E" w:rsidRPr="00C22874" w:rsidRDefault="00C17E3E" w:rsidP="009D30D6">
      <w:pPr>
        <w:pStyle w:val="Standard"/>
        <w:widowControl w:val="0"/>
        <w:numPr>
          <w:ilvl w:val="0"/>
          <w:numId w:val="3"/>
        </w:numPr>
        <w:spacing w:before="120" w:after="120"/>
        <w:jc w:val="both"/>
      </w:pPr>
      <w:r w:rsidRPr="00C22874">
        <w:t>Tercihen stratejik planlama, izleme, değerlendirme ve raporlama konularında deneyim sahibi olmak</w:t>
      </w:r>
    </w:p>
    <w:p w14:paraId="74ED2146" w14:textId="77777777" w:rsidR="00C17E3E" w:rsidRPr="00C22874" w:rsidRDefault="00C17E3E" w:rsidP="00C17E3E">
      <w:pPr>
        <w:pStyle w:val="Standard"/>
        <w:spacing w:before="120" w:after="120"/>
        <w:jc w:val="both"/>
        <w:rPr>
          <w:iCs/>
        </w:rPr>
      </w:pPr>
      <w:r w:rsidRPr="00C22874">
        <w:rPr>
          <w:rFonts w:eastAsiaTheme="minorHAnsi"/>
          <w:kern w:val="0"/>
          <w:lang w:eastAsia="en-US"/>
        </w:rPr>
        <w:t>Görevlendirme en az bir yıl süreyle yapılır. Görevlendirmede devamlılığın esas olduğu göz önünde bulundurulmalıdır. Kurum sorumlusunun çalışmaları için gerekli kaynak (malzeme, ekipman, lojistik, bütçe vb.) temsil edilen kurum/kuruluş tarafından sağlanır. Kurum/kuruluş sorumlularının görev ve sorumlulukları şunlardır:</w:t>
      </w:r>
    </w:p>
    <w:p w14:paraId="482282CD" w14:textId="77777777" w:rsidR="00C17E3E" w:rsidRPr="00C22874" w:rsidRDefault="00C17E3E" w:rsidP="009D30D6">
      <w:pPr>
        <w:pStyle w:val="Standard"/>
        <w:widowControl w:val="0"/>
        <w:numPr>
          <w:ilvl w:val="0"/>
          <w:numId w:val="3"/>
        </w:numPr>
        <w:spacing w:before="120" w:after="120"/>
        <w:jc w:val="both"/>
      </w:pPr>
      <w:r w:rsidRPr="00C22874">
        <w:t xml:space="preserve">Bağlı oldukları </w:t>
      </w:r>
      <w:r w:rsidRPr="00C22874">
        <w:rPr>
          <w:rFonts w:eastAsiaTheme="minorHAnsi"/>
          <w:kern w:val="0"/>
          <w:lang w:eastAsia="en-US"/>
        </w:rPr>
        <w:t>kurum/</w:t>
      </w:r>
      <w:r w:rsidRPr="00C22874">
        <w:t>kuruluş adına Teknik Kurul toplantılarına katılarak bilgi ve görüş sunarlar.</w:t>
      </w:r>
    </w:p>
    <w:p w14:paraId="6F00BC6D" w14:textId="77777777" w:rsidR="00C17E3E" w:rsidRPr="00C22874" w:rsidRDefault="00C17E3E" w:rsidP="009D30D6">
      <w:pPr>
        <w:pStyle w:val="Standard"/>
        <w:widowControl w:val="0"/>
        <w:numPr>
          <w:ilvl w:val="0"/>
          <w:numId w:val="3"/>
        </w:numPr>
        <w:spacing w:before="120" w:after="120"/>
        <w:jc w:val="both"/>
      </w:pPr>
      <w:r w:rsidRPr="00C22874">
        <w:t>Eylem Planı ile bağlı oldukları kuruluşun kurumsal plan ve uygulamaları arasında karşılıklı bağlantıyı sağlarlar.</w:t>
      </w:r>
    </w:p>
    <w:p w14:paraId="0A498628" w14:textId="77777777" w:rsidR="00C17E3E" w:rsidRPr="00C22874" w:rsidRDefault="00C17E3E" w:rsidP="009D30D6">
      <w:pPr>
        <w:pStyle w:val="Standard"/>
        <w:widowControl w:val="0"/>
        <w:numPr>
          <w:ilvl w:val="0"/>
          <w:numId w:val="3"/>
        </w:numPr>
        <w:spacing w:before="120" w:after="120"/>
        <w:jc w:val="both"/>
      </w:pPr>
      <w:r w:rsidRPr="00C22874">
        <w:t xml:space="preserve">Bağlı oldukları </w:t>
      </w:r>
      <w:r w:rsidRPr="00C22874">
        <w:rPr>
          <w:rFonts w:eastAsiaTheme="minorHAnsi"/>
          <w:kern w:val="0"/>
          <w:lang w:eastAsia="en-US"/>
        </w:rPr>
        <w:t>kurum/</w:t>
      </w:r>
      <w:r w:rsidRPr="00C22874">
        <w:t xml:space="preserve">kuruluşun Eylem Planı’nda üstlendiği sorumluluklar çerçevesinde uygulamaları takip ederler, </w:t>
      </w:r>
      <w:r w:rsidRPr="00C22874">
        <w:rPr>
          <w:rFonts w:eastAsiaTheme="minorHAnsi"/>
          <w:kern w:val="0"/>
          <w:lang w:eastAsia="en-US"/>
        </w:rPr>
        <w:t>kurum/</w:t>
      </w:r>
      <w:r w:rsidRPr="00C22874">
        <w:t xml:space="preserve">kuruluşun yöneticilerine gerekli bilgilendirmeyi yaparlar ve varsa sorunların çözümüne yönelik çalışmalar yürütürler. </w:t>
      </w:r>
    </w:p>
    <w:p w14:paraId="41AC5704" w14:textId="77777777" w:rsidR="00C17E3E" w:rsidRPr="00C22874" w:rsidRDefault="00C17E3E" w:rsidP="009D30D6">
      <w:pPr>
        <w:pStyle w:val="Standard"/>
        <w:widowControl w:val="0"/>
        <w:numPr>
          <w:ilvl w:val="0"/>
          <w:numId w:val="3"/>
        </w:numPr>
        <w:spacing w:before="120" w:after="120"/>
        <w:jc w:val="both"/>
      </w:pPr>
      <w:r w:rsidRPr="00C22874">
        <w:t xml:space="preserve">Bağlı bulundukları </w:t>
      </w:r>
      <w:r w:rsidRPr="00C22874">
        <w:rPr>
          <w:rFonts w:eastAsiaTheme="minorHAnsi"/>
          <w:kern w:val="0"/>
          <w:lang w:eastAsia="en-US"/>
        </w:rPr>
        <w:t>kurum/</w:t>
      </w:r>
      <w:r w:rsidRPr="00C22874">
        <w:t>kuruluşun cinsiyete göre ayrıştırılmış veri toplamasını sağlarlar ve talep halinde ŞÖNİM’e sunarlar.</w:t>
      </w:r>
    </w:p>
    <w:p w14:paraId="0B930DEC" w14:textId="77777777" w:rsidR="00C17E3E" w:rsidRPr="00C22874" w:rsidRDefault="00C17E3E" w:rsidP="009D30D6">
      <w:pPr>
        <w:pStyle w:val="Standard"/>
        <w:widowControl w:val="0"/>
        <w:numPr>
          <w:ilvl w:val="0"/>
          <w:numId w:val="3"/>
        </w:numPr>
        <w:spacing w:before="120" w:after="120"/>
        <w:jc w:val="both"/>
      </w:pPr>
      <w:r w:rsidRPr="00C22874">
        <w:lastRenderedPageBreak/>
        <w:t>Bağlı oldukları kurum/kuruluşun dönemsel faaliyet raporlarını (4 ayda bir) hazırlayarak ŞÖNİM’e sunarlar.</w:t>
      </w:r>
    </w:p>
    <w:p w14:paraId="2389C591" w14:textId="77777777" w:rsidR="00C17E3E" w:rsidRPr="00C22874" w:rsidRDefault="00C17E3E" w:rsidP="009D30D6">
      <w:pPr>
        <w:pStyle w:val="Standard"/>
        <w:widowControl w:val="0"/>
        <w:numPr>
          <w:ilvl w:val="0"/>
          <w:numId w:val="3"/>
        </w:numPr>
        <w:spacing w:before="120" w:after="120"/>
        <w:jc w:val="both"/>
      </w:pPr>
      <w:r w:rsidRPr="00C22874">
        <w:t xml:space="preserve">Bağlı oldukları </w:t>
      </w:r>
      <w:r w:rsidRPr="00C22874">
        <w:rPr>
          <w:rFonts w:eastAsiaTheme="minorHAnsi"/>
          <w:kern w:val="0"/>
          <w:lang w:eastAsia="en-US"/>
        </w:rPr>
        <w:t>kurum/</w:t>
      </w:r>
      <w:r w:rsidRPr="00C22874">
        <w:t>kuruluşun Eylem Planı’nda üstlendiği sorumluluklar çerçevesinde varsa Eylem Planı’na ilişkin değişiklik önerilerini Teknik Kurul’da görüşülmek üzere ŞÖNİM’e sunarlar.</w:t>
      </w:r>
    </w:p>
    <w:p w14:paraId="776D134E" w14:textId="77777777" w:rsidR="00C17E3E" w:rsidRPr="00C22874" w:rsidRDefault="00C17E3E" w:rsidP="00C17E3E">
      <w:pPr>
        <w:pStyle w:val="Standard"/>
        <w:spacing w:before="120" w:after="120"/>
        <w:jc w:val="both"/>
        <w:rPr>
          <w:rFonts w:eastAsiaTheme="minorHAnsi"/>
          <w:kern w:val="0"/>
          <w:lang w:eastAsia="en-US"/>
        </w:rPr>
      </w:pPr>
    </w:p>
    <w:p w14:paraId="2E8A8A0D"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Gündem teklifleri için davet, ŞÖNİM tarafından toplantı tarihinden en az 30 gün önce Teknik Kurul üyelerine gönderilir. Üyeler, gündem önerilerini toplantı tarihinden en az 15 gün önce ŞÖNİM’e iletirler. Nihai gündem ŞÖNİM tarafından toplantı tarihinden en az bir hafta önce üyelere iletilir. </w:t>
      </w:r>
    </w:p>
    <w:p w14:paraId="13DEF229"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Üye kuruluşların önerisi üzerine toplantılara üye olmayan uzman/ilgili kişi ve kuruluşlar toplantı gündemi çerçevesinde görüş ve önerilerine başvurulmak üzere davet edilebilir.</w:t>
      </w:r>
    </w:p>
    <w:p w14:paraId="6AFCD5C6"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Teknik Kurul, aşağıdaki şekilde karar alır: </w:t>
      </w:r>
    </w:p>
    <w:p w14:paraId="00A206B1"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Kararlar oy çokluğu ile alınır. </w:t>
      </w:r>
    </w:p>
    <w:p w14:paraId="62E76E38"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Her kuruluşun bir oy hakkı vardır.</w:t>
      </w:r>
    </w:p>
    <w:p w14:paraId="637C43D8"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Başka bir kuruluş adına vekaleten oy kullanılamaz.</w:t>
      </w:r>
    </w:p>
    <w:p w14:paraId="3143912F"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Eylem planının ve yıllık faaliyet planlarının onay ve değişikliğine ilişkin kararlar için en az toplam üye sayısının salt çoğunluğunun onayı gerekir. </w:t>
      </w:r>
    </w:p>
    <w:p w14:paraId="08257824"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Oylamadan önce, karar alınacak konuya ilişkin görüş belirtmek isteyen üyelerin görüşleri alınır. </w:t>
      </w:r>
    </w:p>
    <w:p w14:paraId="207EBC2C"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Kararlara itirazı olan üyelerin gerekçelerini ifade etmelerine olanak verilir, bunlar karar altına özet olarak kaydedilir. </w:t>
      </w:r>
    </w:p>
    <w:p w14:paraId="39059537"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Varsa koşullu onay veren üyelerin şerhleri de aynı şekilde kayıt altına alınır. </w:t>
      </w:r>
    </w:p>
    <w:p w14:paraId="263A1F6C"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Toplantıya katılmayan üyelerin mazeretleri toplantı tutanağında belirtilir. </w:t>
      </w:r>
    </w:p>
    <w:p w14:paraId="1ED42DCE"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Üç defa üst üste toplantılara mazeretsiz katılmayan kurum / kuruluş sorumlularına üyeliğe ilişkin sorumlulukların yerine getirilmesi hususu Valilik tarafından sözlü ya da yazılı olarak hatırlatılır.</w:t>
      </w:r>
    </w:p>
    <w:p w14:paraId="4CEDFAD2" w14:textId="77777777" w:rsidR="00C17E3E" w:rsidRPr="00C22874" w:rsidRDefault="00C17E3E" w:rsidP="009D30D6">
      <w:pPr>
        <w:pStyle w:val="ListeParagraf"/>
        <w:numPr>
          <w:ilvl w:val="0"/>
          <w:numId w:val="5"/>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Toplantı tutanakları, yapılan tartışmaların özetini ve alınan kararları içerecek şekilde hazırlanır, sunulan rapor ve diğer belgelerle birlikte toplantıyı takip eden en geç 15 gün içerisinde ŞÖNİM tarafından üye kuruluşlara gönderilir.</w:t>
      </w:r>
    </w:p>
    <w:p w14:paraId="60BC32F6" w14:textId="77777777" w:rsidR="00C17E3E" w:rsidRDefault="00C17E3E" w:rsidP="00C17E3E">
      <w:pPr>
        <w:spacing w:before="120" w:after="120"/>
        <w:jc w:val="both"/>
        <w:rPr>
          <w:rFonts w:ascii="Times New Roman" w:hAnsi="Times New Roman" w:cs="Times New Roman"/>
          <w:sz w:val="24"/>
          <w:szCs w:val="24"/>
        </w:rPr>
      </w:pPr>
    </w:p>
    <w:p w14:paraId="38F7C674" w14:textId="77777777" w:rsidR="00C17E3E" w:rsidRPr="00C22874" w:rsidRDefault="00C17E3E" w:rsidP="00C17E3E">
      <w:pPr>
        <w:pStyle w:val="Standard"/>
        <w:spacing w:before="120" w:after="120"/>
        <w:jc w:val="both"/>
      </w:pPr>
      <w:r w:rsidRPr="00C22874">
        <w:t xml:space="preserve">Eylem Planı’nın hedef, alt hedef ve faaliyetleri çerçevesinde ilde faaliyet gösteren ancak yukarıda sayılmayan diğer kuruluşlar ile çalışma bölgesi ili kapsayan bölgesel kuruluşlar Teknik Kurul’a üye olabilirler. </w:t>
      </w:r>
    </w:p>
    <w:p w14:paraId="14852783" w14:textId="77777777" w:rsidR="00C17E3E" w:rsidRPr="00C22874" w:rsidRDefault="00C17E3E" w:rsidP="00C17E3E">
      <w:pPr>
        <w:pStyle w:val="Standard"/>
        <w:spacing w:before="120" w:after="120"/>
        <w:jc w:val="both"/>
      </w:pPr>
      <w:r w:rsidRPr="00C22874">
        <w:t>Üyelik başvurusu resmi bir yazıyla ŞÖNİM’e iletilir. Yazıda başvuran kuruluşun amacı, yaptığı çalışmalar, toplumsal cinsiyet eşitliği konusunda kurumsal plan ve politikaları ile Teknik Kurul’a yapabileceği katkılar açıklanır. Başvuruya destekleyici belgeler eklenebilir.</w:t>
      </w:r>
    </w:p>
    <w:p w14:paraId="5349781F" w14:textId="77777777" w:rsidR="00C17E3E" w:rsidRPr="00C22874" w:rsidRDefault="00C17E3E" w:rsidP="00C17E3E">
      <w:pPr>
        <w:pStyle w:val="Standard"/>
        <w:spacing w:before="120" w:after="120"/>
        <w:jc w:val="both"/>
      </w:pPr>
      <w:r w:rsidRPr="00C22874">
        <w:t>Üyelik başvuruları Teknik Kurul toplantısında karara bağlanır. En yakın Teknik Kurul toplantısından 15 gün öncesine kadar yapılmış olan üyelik başvuruları toplantı gündemine alınır ve üyelik başvuruları toplantı gündemi ekinde Teknik Kurul üyelerine iletilir.</w:t>
      </w:r>
    </w:p>
    <w:p w14:paraId="44922B8E" w14:textId="77777777" w:rsidR="00C17E3E" w:rsidRPr="00C22874" w:rsidRDefault="00C17E3E" w:rsidP="00C17E3E">
      <w:pPr>
        <w:pStyle w:val="Standard"/>
        <w:spacing w:before="120" w:after="120"/>
        <w:jc w:val="both"/>
      </w:pPr>
      <w:r w:rsidRPr="00C22874">
        <w:t>Üyelik başvurusu ile ilgili karar, toplantıyı takip eden 15 gün içinde başvuru sahibine resmi yazı ile gerekçeli olarak bildirilir.</w:t>
      </w:r>
    </w:p>
    <w:p w14:paraId="369DCED0" w14:textId="77777777" w:rsidR="00C17E3E" w:rsidRDefault="00C17E3E" w:rsidP="00C17E3E">
      <w:pPr>
        <w:spacing w:before="120" w:after="120"/>
        <w:jc w:val="both"/>
        <w:outlineLvl w:val="0"/>
        <w:rPr>
          <w:rFonts w:ascii="Times New Roman" w:hAnsi="Times New Roman" w:cs="Times New Roman"/>
          <w:b/>
          <w:sz w:val="24"/>
          <w:szCs w:val="24"/>
        </w:rPr>
      </w:pPr>
    </w:p>
    <w:p w14:paraId="2E609606" w14:textId="77777777" w:rsidR="00911C83" w:rsidRDefault="00911C83" w:rsidP="00C17E3E">
      <w:pPr>
        <w:spacing w:before="120" w:after="120"/>
        <w:jc w:val="both"/>
        <w:outlineLvl w:val="0"/>
        <w:rPr>
          <w:rFonts w:ascii="Times New Roman" w:hAnsi="Times New Roman" w:cs="Times New Roman"/>
          <w:b/>
          <w:sz w:val="24"/>
          <w:szCs w:val="24"/>
        </w:rPr>
      </w:pPr>
    </w:p>
    <w:p w14:paraId="4A683A6C" w14:textId="77777777" w:rsidR="00911C83" w:rsidRPr="00C22874" w:rsidRDefault="00911C83" w:rsidP="00C17E3E">
      <w:pPr>
        <w:spacing w:before="120" w:after="120"/>
        <w:jc w:val="both"/>
        <w:outlineLvl w:val="0"/>
        <w:rPr>
          <w:rFonts w:ascii="Times New Roman" w:hAnsi="Times New Roman" w:cs="Times New Roman"/>
          <w:b/>
          <w:sz w:val="24"/>
          <w:szCs w:val="24"/>
        </w:rPr>
      </w:pPr>
    </w:p>
    <w:p w14:paraId="5F13CE70" w14:textId="77777777" w:rsidR="00C17E3E" w:rsidRPr="00C22874" w:rsidRDefault="00C17E3E" w:rsidP="00C17E3E">
      <w:pPr>
        <w:spacing w:before="120" w:after="120"/>
        <w:jc w:val="both"/>
        <w:outlineLvl w:val="1"/>
        <w:rPr>
          <w:rFonts w:ascii="Times New Roman" w:hAnsi="Times New Roman" w:cs="Times New Roman"/>
          <w:sz w:val="24"/>
          <w:szCs w:val="24"/>
        </w:rPr>
      </w:pPr>
      <w:bookmarkStart w:id="20" w:name="_Toc453333895"/>
      <w:r w:rsidRPr="00C22874">
        <w:rPr>
          <w:rFonts w:ascii="Times New Roman" w:hAnsi="Times New Roman" w:cs="Times New Roman"/>
          <w:b/>
          <w:sz w:val="24"/>
          <w:szCs w:val="24"/>
        </w:rPr>
        <w:lastRenderedPageBreak/>
        <w:t>Yıllık Faaliyet Planlaması</w:t>
      </w:r>
      <w:bookmarkEnd w:id="20"/>
    </w:p>
    <w:p w14:paraId="15E38677" w14:textId="77777777" w:rsidR="00C17E3E" w:rsidRPr="00C22874" w:rsidRDefault="00C17E3E" w:rsidP="00C17E3E">
      <w:pPr>
        <w:pStyle w:val="Standard"/>
        <w:spacing w:before="120" w:after="120"/>
        <w:jc w:val="both"/>
      </w:pPr>
      <w:r w:rsidRPr="00C22874">
        <w:t xml:space="preserve">Kadına Yönelik Şiddetle Mücadele İl Eylem Planı, yıllık faaliyet planları yoluyla hayata geçirilir.  </w:t>
      </w:r>
    </w:p>
    <w:p w14:paraId="54AA4CA9" w14:textId="77777777" w:rsidR="00C17E3E" w:rsidRPr="00C22874" w:rsidRDefault="00C17E3E" w:rsidP="00C17E3E">
      <w:pPr>
        <w:pStyle w:val="Standard"/>
        <w:spacing w:before="120" w:after="120"/>
        <w:jc w:val="both"/>
      </w:pPr>
      <w:r w:rsidRPr="00C22874">
        <w:t>Bir sonraki yıla ait faaliyet planı taslakları, teknik kurul tarafından devam eden yılın Mayıs ayı içinde hazırlanır. Yıllık faaliyet planı hazırlanırken aşağıdaki veriler dikkate alınarak devam eden yılın Mayıs ayı içinde hazırlanır:</w:t>
      </w:r>
    </w:p>
    <w:p w14:paraId="244BC989" w14:textId="77777777" w:rsidR="00C17E3E" w:rsidRPr="00C22874" w:rsidRDefault="00C17E3E" w:rsidP="009D30D6">
      <w:pPr>
        <w:pStyle w:val="Standard"/>
        <w:widowControl w:val="0"/>
        <w:numPr>
          <w:ilvl w:val="0"/>
          <w:numId w:val="3"/>
        </w:numPr>
        <w:spacing w:before="120" w:after="120"/>
        <w:jc w:val="both"/>
      </w:pPr>
      <w:r w:rsidRPr="00C22874">
        <w:t>Devam eden yıla ait faaliyet planında Nisan ayı sonuna kadar raporlanan gerçekleşme</w:t>
      </w:r>
    </w:p>
    <w:p w14:paraId="0A7F53F4" w14:textId="77777777" w:rsidR="00C17E3E" w:rsidRPr="00C22874" w:rsidRDefault="00C17E3E" w:rsidP="009D30D6">
      <w:pPr>
        <w:pStyle w:val="Standard"/>
        <w:widowControl w:val="0"/>
        <w:numPr>
          <w:ilvl w:val="0"/>
          <w:numId w:val="3"/>
        </w:numPr>
        <w:spacing w:before="120" w:after="120"/>
        <w:jc w:val="both"/>
      </w:pPr>
      <w:r w:rsidRPr="00C22874">
        <w:t>Devam eden yıla ait faaliyet planında Mayıs-Aralık dönemine ilişkin öngörülen gerçekleşme</w:t>
      </w:r>
    </w:p>
    <w:p w14:paraId="51C4808C" w14:textId="77777777" w:rsidR="00C17E3E" w:rsidRPr="00C22874" w:rsidRDefault="00C17E3E" w:rsidP="009D30D6">
      <w:pPr>
        <w:pStyle w:val="Standard"/>
        <w:widowControl w:val="0"/>
        <w:numPr>
          <w:ilvl w:val="0"/>
          <w:numId w:val="3"/>
        </w:numPr>
        <w:spacing w:before="120" w:after="120"/>
        <w:jc w:val="both"/>
      </w:pPr>
      <w:r w:rsidRPr="00C22874">
        <w:t xml:space="preserve">Eylem Planı’nda bir sonraki yıla ait öngörülen hedef, alt hedef ve faaliyetler </w:t>
      </w:r>
    </w:p>
    <w:p w14:paraId="7A844A94"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Kurum sorumlusu, yıllık plan taslaklarını hazırlamak için EK’te sunulan yıllık faaliyet planı şablonunu kullanırlar.</w:t>
      </w:r>
    </w:p>
    <w:p w14:paraId="402E1A29"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Hazırlanan taslaklar en geç Mayıs ayı sonunda ŞÖNİM’e iletilir. ŞÖNİM tüm taslakları tek bir yıllık faaliyet planı şablonunda birleştirerek bir sonraki yıla ait yıllık faaliyet plan taslağını oluşturur ve Teknik Kurul üyelerine gönderir.</w:t>
      </w:r>
    </w:p>
    <w:p w14:paraId="43AE5D41"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en geç Haziran ayının ikinci haftasında toplanarak yıllık faaliyet plan taslağını yukarıda sıralanan veriler çerçevesinde değerlendirir. Gerekli değişiklikleri yaparak Kadına Yönelik Şiddetle Mücadele İl Koordinasyon İzleme ve Değerlendirme Komisyonu'nun görüş ve onayına sunar.</w:t>
      </w:r>
    </w:p>
    <w:p w14:paraId="133C4F99"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Kadına Yönelik Şiddetle Mücadele İl Koordinasyon İzleme ve Değerlendirme Komisyonu en geç Haziran ayının son haftasında toplanarak yıllık faaliyet plan taslağını görüşür ve onaylar. </w:t>
      </w:r>
    </w:p>
    <w:p w14:paraId="0BC650EA"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Onaylanan yıllık faaliyet planı, bir sonraki yıla ait bütçe görüşmelerinde gerekli kaynak tahsisinin yapılması için Temmuz ayının ilk haftası içinde Belediye Meclisi ve -varsa- İl Genel Meclisi’ne sunulur. Aynı şekilde Eylem Planı’nda koordinatör veya sorumlu kurum/kuruluş olarak yer alan kurum/kuruluşlar da onaylanan yıllık faaliyet planını, bir sonraki yıla ait bütçede gerekli kaynak tahsisinin yapılması için bağlı bulundukları bakanlıklara iletirler.</w:t>
      </w:r>
    </w:p>
    <w:p w14:paraId="521ADA8D"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en geç Aralık ayının ikinci haftası içinde toplanır ve o yıla ait gerçekleşmeleri dikkate alarak yıllık faaliyet planında değişiklik ihtiyacı olup olmadığını görüşür. Varsa hedef ve alt hedef düzeyinde değişiklikler Kadına Yönelik Şiddetle Mücadele İl Koordinasyon İzleme ve Değerlendirme Komisyonu’nun onayına sunulur. Komisyon en geç Aralık ayının son haftası içinde toplanarak hedef ve alt hedef düzeyindeki değişiklikleri karara bağlar. Revize edilen yıllık faaliyet planı Valilik internet sitesinde halka açık olarak yayımlanır.</w:t>
      </w:r>
    </w:p>
    <w:p w14:paraId="6B3F403E"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Yukarıda sunulan çerçevede yıllık faaliyet planı hazırlama süreci için takvim aşağıda verilmiştir:</w:t>
      </w:r>
    </w:p>
    <w:p w14:paraId="74906F60" w14:textId="77777777" w:rsidR="00C17E3E" w:rsidRDefault="00C17E3E" w:rsidP="00C17E3E">
      <w:pPr>
        <w:spacing w:before="120" w:after="120"/>
        <w:jc w:val="both"/>
        <w:rPr>
          <w:rFonts w:ascii="Times New Roman" w:hAnsi="Times New Roman" w:cs="Times New Roman"/>
          <w:strike/>
          <w:sz w:val="24"/>
          <w:szCs w:val="24"/>
        </w:rPr>
      </w:pPr>
    </w:p>
    <w:p w14:paraId="1B961DB3" w14:textId="77777777" w:rsidR="00911C83" w:rsidRDefault="00911C83" w:rsidP="00C17E3E">
      <w:pPr>
        <w:spacing w:before="120" w:after="120"/>
        <w:jc w:val="both"/>
        <w:rPr>
          <w:rFonts w:ascii="Times New Roman" w:hAnsi="Times New Roman" w:cs="Times New Roman"/>
          <w:strike/>
          <w:sz w:val="24"/>
          <w:szCs w:val="24"/>
        </w:rPr>
      </w:pPr>
    </w:p>
    <w:p w14:paraId="68FE150C" w14:textId="77777777" w:rsidR="00911C83" w:rsidRDefault="00911C83" w:rsidP="00C17E3E">
      <w:pPr>
        <w:spacing w:before="120" w:after="120"/>
        <w:jc w:val="both"/>
        <w:rPr>
          <w:rFonts w:ascii="Times New Roman" w:hAnsi="Times New Roman" w:cs="Times New Roman"/>
          <w:strike/>
          <w:sz w:val="24"/>
          <w:szCs w:val="24"/>
        </w:rPr>
      </w:pPr>
    </w:p>
    <w:p w14:paraId="767A4FF6" w14:textId="77777777" w:rsidR="00911C83" w:rsidRDefault="00911C83" w:rsidP="00C17E3E">
      <w:pPr>
        <w:spacing w:before="120" w:after="120"/>
        <w:jc w:val="both"/>
        <w:rPr>
          <w:rFonts w:ascii="Times New Roman" w:hAnsi="Times New Roman" w:cs="Times New Roman"/>
          <w:strike/>
          <w:sz w:val="24"/>
          <w:szCs w:val="24"/>
        </w:rPr>
      </w:pPr>
    </w:p>
    <w:p w14:paraId="4D5A9211" w14:textId="77777777" w:rsidR="00911C83" w:rsidRDefault="00911C83" w:rsidP="00C17E3E">
      <w:pPr>
        <w:spacing w:before="120" w:after="120"/>
        <w:jc w:val="both"/>
        <w:rPr>
          <w:rFonts w:ascii="Times New Roman" w:hAnsi="Times New Roman" w:cs="Times New Roman"/>
          <w:strike/>
          <w:sz w:val="24"/>
          <w:szCs w:val="24"/>
        </w:rPr>
      </w:pPr>
    </w:p>
    <w:p w14:paraId="26A28034" w14:textId="77777777" w:rsidR="00911C83" w:rsidRDefault="00911C83" w:rsidP="00C17E3E">
      <w:pPr>
        <w:spacing w:before="120" w:after="120"/>
        <w:jc w:val="both"/>
        <w:rPr>
          <w:rFonts w:ascii="Times New Roman" w:hAnsi="Times New Roman" w:cs="Times New Roman"/>
          <w:strike/>
          <w:sz w:val="24"/>
          <w:szCs w:val="24"/>
        </w:rPr>
      </w:pPr>
    </w:p>
    <w:p w14:paraId="431CFF31" w14:textId="77777777" w:rsidR="00911C83" w:rsidRDefault="00911C83" w:rsidP="00C17E3E">
      <w:pPr>
        <w:spacing w:before="120" w:after="120"/>
        <w:jc w:val="both"/>
        <w:rPr>
          <w:rFonts w:ascii="Times New Roman" w:hAnsi="Times New Roman" w:cs="Times New Roman"/>
          <w:strike/>
          <w:sz w:val="24"/>
          <w:szCs w:val="24"/>
        </w:rPr>
      </w:pPr>
    </w:p>
    <w:p w14:paraId="4A76CC66" w14:textId="77777777" w:rsidR="00911C83" w:rsidRDefault="00911C83" w:rsidP="00C17E3E">
      <w:pPr>
        <w:spacing w:before="120" w:after="120"/>
        <w:jc w:val="both"/>
        <w:rPr>
          <w:rFonts w:ascii="Times New Roman" w:hAnsi="Times New Roman" w:cs="Times New Roman"/>
          <w:strike/>
          <w:sz w:val="24"/>
          <w:szCs w:val="24"/>
        </w:rPr>
      </w:pPr>
    </w:p>
    <w:p w14:paraId="4A8C377A" w14:textId="77777777" w:rsidR="00911C83" w:rsidRPr="00C22874" w:rsidRDefault="00911C83" w:rsidP="00C17E3E">
      <w:pPr>
        <w:spacing w:before="120" w:after="120"/>
        <w:jc w:val="both"/>
        <w:rPr>
          <w:rFonts w:ascii="Times New Roman" w:hAnsi="Times New Roman" w:cs="Times New Roman"/>
          <w:strike/>
          <w:sz w:val="24"/>
          <w:szCs w:val="24"/>
        </w:rPr>
      </w:pPr>
    </w:p>
    <w:tbl>
      <w:tblPr>
        <w:tblW w:w="8841"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3967"/>
        <w:gridCol w:w="609"/>
        <w:gridCol w:w="679"/>
        <w:gridCol w:w="567"/>
        <w:gridCol w:w="567"/>
        <w:gridCol w:w="567"/>
        <w:gridCol w:w="709"/>
        <w:gridCol w:w="567"/>
        <w:gridCol w:w="609"/>
      </w:tblGrid>
      <w:tr w:rsidR="00C17E3E" w:rsidRPr="00C22874" w14:paraId="41709AE0" w14:textId="77777777" w:rsidTr="00C17E3E">
        <w:tc>
          <w:tcPr>
            <w:tcW w:w="3967" w:type="dxa"/>
            <w:vMerge w:val="restart"/>
            <w:shd w:val="clear" w:color="auto" w:fill="CCCCCC"/>
            <w:tcMar>
              <w:top w:w="55" w:type="dxa"/>
              <w:left w:w="55" w:type="dxa"/>
              <w:bottom w:w="55" w:type="dxa"/>
              <w:right w:w="55" w:type="dxa"/>
            </w:tcMar>
            <w:vAlign w:val="center"/>
          </w:tcPr>
          <w:p w14:paraId="640DA298" w14:textId="77777777" w:rsidR="00C17E3E" w:rsidRPr="00C22874" w:rsidRDefault="00C17E3E" w:rsidP="00C17E3E">
            <w:pPr>
              <w:pStyle w:val="TableContents"/>
              <w:jc w:val="center"/>
              <w:rPr>
                <w:b/>
                <w:bCs/>
              </w:rPr>
            </w:pPr>
            <w:r w:rsidRPr="00C22874">
              <w:rPr>
                <w:b/>
                <w:bCs/>
              </w:rPr>
              <w:lastRenderedPageBreak/>
              <w:t xml:space="preserve">Yıllık Faaliyet Planı Hazırlama Süreci </w:t>
            </w:r>
          </w:p>
        </w:tc>
        <w:tc>
          <w:tcPr>
            <w:tcW w:w="4874" w:type="dxa"/>
            <w:gridSpan w:val="8"/>
            <w:shd w:val="clear" w:color="auto" w:fill="CCCCCC"/>
            <w:vAlign w:val="center"/>
          </w:tcPr>
          <w:p w14:paraId="7A2390A2" w14:textId="77777777" w:rsidR="00C17E3E" w:rsidRPr="00C22874" w:rsidRDefault="00C17E3E" w:rsidP="00C17E3E">
            <w:pPr>
              <w:pStyle w:val="TableContents"/>
              <w:jc w:val="center"/>
              <w:rPr>
                <w:b/>
                <w:bCs/>
              </w:rPr>
            </w:pPr>
            <w:r w:rsidRPr="00C22874">
              <w:rPr>
                <w:b/>
                <w:bCs/>
              </w:rPr>
              <w:t>Devam Eden Yıl</w:t>
            </w:r>
          </w:p>
        </w:tc>
      </w:tr>
      <w:tr w:rsidR="00C17E3E" w:rsidRPr="00C22874" w14:paraId="6316B536" w14:textId="77777777" w:rsidTr="00C17E3E">
        <w:tc>
          <w:tcPr>
            <w:tcW w:w="3967" w:type="dxa"/>
            <w:vMerge/>
            <w:shd w:val="clear" w:color="auto" w:fill="CCCCCC"/>
            <w:tcMar>
              <w:top w:w="55" w:type="dxa"/>
              <w:left w:w="55" w:type="dxa"/>
              <w:bottom w:w="55" w:type="dxa"/>
              <w:right w:w="55" w:type="dxa"/>
            </w:tcMar>
            <w:vAlign w:val="center"/>
          </w:tcPr>
          <w:p w14:paraId="17F25F51" w14:textId="77777777" w:rsidR="00C17E3E" w:rsidRPr="00C22874" w:rsidRDefault="00C17E3E" w:rsidP="00C17E3E">
            <w:pPr>
              <w:rPr>
                <w:rFonts w:ascii="Times New Roman" w:hAnsi="Times New Roman" w:cs="Times New Roman"/>
                <w:sz w:val="24"/>
                <w:szCs w:val="24"/>
              </w:rPr>
            </w:pPr>
          </w:p>
        </w:tc>
        <w:tc>
          <w:tcPr>
            <w:tcW w:w="609" w:type="dxa"/>
            <w:shd w:val="clear" w:color="auto" w:fill="CCCCCC"/>
          </w:tcPr>
          <w:p w14:paraId="483F5508" w14:textId="77777777" w:rsidR="00C17E3E" w:rsidRPr="00C22874" w:rsidRDefault="00C17E3E" w:rsidP="00C17E3E">
            <w:pPr>
              <w:pStyle w:val="TableContents"/>
              <w:jc w:val="center"/>
              <w:rPr>
                <w:b/>
                <w:bCs/>
              </w:rPr>
            </w:pPr>
            <w:r w:rsidRPr="00C22874">
              <w:rPr>
                <w:b/>
                <w:bCs/>
              </w:rPr>
              <w:t>May.</w:t>
            </w:r>
          </w:p>
        </w:tc>
        <w:tc>
          <w:tcPr>
            <w:tcW w:w="679" w:type="dxa"/>
            <w:shd w:val="clear" w:color="auto" w:fill="CCCCCC"/>
          </w:tcPr>
          <w:p w14:paraId="40ADECFF" w14:textId="77777777" w:rsidR="00C17E3E" w:rsidRPr="00C22874" w:rsidRDefault="00C17E3E" w:rsidP="00C17E3E">
            <w:pPr>
              <w:pStyle w:val="TableContents"/>
              <w:jc w:val="center"/>
              <w:rPr>
                <w:b/>
                <w:bCs/>
              </w:rPr>
            </w:pPr>
            <w:r w:rsidRPr="00C22874">
              <w:rPr>
                <w:b/>
                <w:bCs/>
              </w:rPr>
              <w:t>Haz.</w:t>
            </w:r>
          </w:p>
        </w:tc>
        <w:tc>
          <w:tcPr>
            <w:tcW w:w="567" w:type="dxa"/>
            <w:shd w:val="clear" w:color="auto" w:fill="CCCCCC"/>
            <w:tcMar>
              <w:top w:w="55" w:type="dxa"/>
              <w:left w:w="55" w:type="dxa"/>
              <w:bottom w:w="55" w:type="dxa"/>
              <w:right w:w="55" w:type="dxa"/>
            </w:tcMar>
          </w:tcPr>
          <w:p w14:paraId="6B69CB59" w14:textId="77777777" w:rsidR="00C17E3E" w:rsidRPr="00C22874" w:rsidRDefault="00C17E3E" w:rsidP="00C17E3E">
            <w:pPr>
              <w:pStyle w:val="TableContents"/>
              <w:jc w:val="center"/>
              <w:rPr>
                <w:b/>
                <w:bCs/>
              </w:rPr>
            </w:pPr>
            <w:r w:rsidRPr="00C22874">
              <w:rPr>
                <w:b/>
                <w:bCs/>
              </w:rPr>
              <w:t>Tem.</w:t>
            </w:r>
          </w:p>
        </w:tc>
        <w:tc>
          <w:tcPr>
            <w:tcW w:w="567" w:type="dxa"/>
            <w:shd w:val="clear" w:color="auto" w:fill="CCCCCC"/>
          </w:tcPr>
          <w:p w14:paraId="54AB17EE" w14:textId="77777777" w:rsidR="00C17E3E" w:rsidRPr="00C22874" w:rsidRDefault="00C17E3E" w:rsidP="00C17E3E">
            <w:pPr>
              <w:pStyle w:val="TableContents"/>
              <w:jc w:val="center"/>
              <w:rPr>
                <w:b/>
                <w:bCs/>
              </w:rPr>
            </w:pPr>
            <w:r w:rsidRPr="00C22874">
              <w:rPr>
                <w:b/>
                <w:bCs/>
              </w:rPr>
              <w:t>Ağu.</w:t>
            </w:r>
          </w:p>
        </w:tc>
        <w:tc>
          <w:tcPr>
            <w:tcW w:w="567" w:type="dxa"/>
            <w:shd w:val="clear" w:color="auto" w:fill="CCCCCC"/>
            <w:tcMar>
              <w:top w:w="55" w:type="dxa"/>
              <w:left w:w="55" w:type="dxa"/>
              <w:bottom w:w="55" w:type="dxa"/>
              <w:right w:w="55" w:type="dxa"/>
            </w:tcMar>
          </w:tcPr>
          <w:p w14:paraId="42C1F661" w14:textId="77777777" w:rsidR="00C17E3E" w:rsidRPr="00C22874" w:rsidRDefault="00C17E3E" w:rsidP="00C17E3E">
            <w:pPr>
              <w:pStyle w:val="TableContents"/>
              <w:jc w:val="center"/>
              <w:rPr>
                <w:b/>
                <w:bCs/>
              </w:rPr>
            </w:pPr>
            <w:r w:rsidRPr="00C22874">
              <w:rPr>
                <w:b/>
                <w:bCs/>
              </w:rPr>
              <w:t>Eyl.</w:t>
            </w:r>
          </w:p>
        </w:tc>
        <w:tc>
          <w:tcPr>
            <w:tcW w:w="709" w:type="dxa"/>
            <w:shd w:val="clear" w:color="auto" w:fill="CCCCCC"/>
          </w:tcPr>
          <w:p w14:paraId="2615B6D0" w14:textId="77777777" w:rsidR="00C17E3E" w:rsidRPr="00C22874" w:rsidRDefault="00C17E3E" w:rsidP="00C17E3E">
            <w:pPr>
              <w:pStyle w:val="TableContents"/>
              <w:jc w:val="center"/>
              <w:rPr>
                <w:b/>
                <w:bCs/>
              </w:rPr>
            </w:pPr>
            <w:r w:rsidRPr="00C22874">
              <w:rPr>
                <w:b/>
                <w:bCs/>
              </w:rPr>
              <w:t>Eki.</w:t>
            </w:r>
          </w:p>
        </w:tc>
        <w:tc>
          <w:tcPr>
            <w:tcW w:w="567" w:type="dxa"/>
            <w:shd w:val="clear" w:color="auto" w:fill="CCCCCC"/>
            <w:tcMar>
              <w:top w:w="55" w:type="dxa"/>
              <w:left w:w="55" w:type="dxa"/>
              <w:bottom w:w="55" w:type="dxa"/>
              <w:right w:w="55" w:type="dxa"/>
            </w:tcMar>
          </w:tcPr>
          <w:p w14:paraId="2A131FA8" w14:textId="77777777" w:rsidR="00C17E3E" w:rsidRPr="00C22874" w:rsidRDefault="00C17E3E" w:rsidP="00C17E3E">
            <w:pPr>
              <w:pStyle w:val="TableContents"/>
              <w:jc w:val="center"/>
              <w:rPr>
                <w:b/>
                <w:bCs/>
              </w:rPr>
            </w:pPr>
            <w:r w:rsidRPr="00C22874">
              <w:rPr>
                <w:b/>
                <w:bCs/>
              </w:rPr>
              <w:t>Kas.</w:t>
            </w:r>
          </w:p>
        </w:tc>
        <w:tc>
          <w:tcPr>
            <w:tcW w:w="609" w:type="dxa"/>
            <w:shd w:val="clear" w:color="auto" w:fill="CCCCCC"/>
          </w:tcPr>
          <w:p w14:paraId="3AB23E8F" w14:textId="77777777" w:rsidR="00C17E3E" w:rsidRPr="00C22874" w:rsidRDefault="00C17E3E" w:rsidP="00C17E3E">
            <w:pPr>
              <w:pStyle w:val="TableContents"/>
              <w:jc w:val="center"/>
              <w:rPr>
                <w:b/>
                <w:bCs/>
              </w:rPr>
            </w:pPr>
            <w:r w:rsidRPr="00C22874">
              <w:rPr>
                <w:b/>
                <w:bCs/>
              </w:rPr>
              <w:t>Ara.</w:t>
            </w:r>
          </w:p>
        </w:tc>
      </w:tr>
      <w:tr w:rsidR="00C17E3E" w:rsidRPr="00C22874" w14:paraId="4D8A1399" w14:textId="77777777" w:rsidTr="00C17E3E">
        <w:tc>
          <w:tcPr>
            <w:tcW w:w="3967" w:type="dxa"/>
            <w:shd w:val="clear" w:color="auto" w:fill="E6E6FF"/>
            <w:tcMar>
              <w:top w:w="55" w:type="dxa"/>
              <w:left w:w="55" w:type="dxa"/>
              <w:bottom w:w="55" w:type="dxa"/>
              <w:right w:w="55" w:type="dxa"/>
            </w:tcMar>
          </w:tcPr>
          <w:p w14:paraId="7932BA78" w14:textId="77777777" w:rsidR="00C17E3E" w:rsidRPr="00C22874" w:rsidRDefault="00C17E3E" w:rsidP="00C17E3E">
            <w:pPr>
              <w:pStyle w:val="TableContents"/>
            </w:pPr>
            <w:r w:rsidRPr="00C22874">
              <w:t>Kurumsal yıllık faaliyet plan taslaklarının koordinatör kurum/kuruluş temsilcileri tarafından hazırlanması</w:t>
            </w:r>
          </w:p>
        </w:tc>
        <w:tc>
          <w:tcPr>
            <w:tcW w:w="609" w:type="dxa"/>
            <w:shd w:val="clear" w:color="auto" w:fill="FFF2CC" w:themeFill="accent4" w:themeFillTint="33"/>
            <w:vAlign w:val="center"/>
          </w:tcPr>
          <w:p w14:paraId="2A289657" w14:textId="77777777" w:rsidR="00C17E3E" w:rsidRPr="00C22874" w:rsidRDefault="00C17E3E" w:rsidP="00C17E3E">
            <w:pPr>
              <w:pStyle w:val="TableContents"/>
              <w:jc w:val="center"/>
            </w:pPr>
            <w:r w:rsidRPr="00C22874">
              <w:t>X</w:t>
            </w:r>
          </w:p>
        </w:tc>
        <w:tc>
          <w:tcPr>
            <w:tcW w:w="679" w:type="dxa"/>
            <w:shd w:val="clear" w:color="auto" w:fill="auto"/>
            <w:tcMar>
              <w:top w:w="55" w:type="dxa"/>
              <w:left w:w="55" w:type="dxa"/>
              <w:bottom w:w="55" w:type="dxa"/>
              <w:right w:w="55" w:type="dxa"/>
            </w:tcMar>
            <w:vAlign w:val="center"/>
          </w:tcPr>
          <w:p w14:paraId="721C4E1C"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42ED8574"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2D258198"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12E95E84"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1DDBAD92"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0F9E75AF"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4D158487" w14:textId="77777777" w:rsidR="00C17E3E" w:rsidRPr="00C22874" w:rsidRDefault="00C17E3E" w:rsidP="00C17E3E">
            <w:pPr>
              <w:pStyle w:val="TableContents"/>
              <w:jc w:val="center"/>
            </w:pPr>
          </w:p>
        </w:tc>
      </w:tr>
      <w:tr w:rsidR="00C17E3E" w:rsidRPr="00C22874" w14:paraId="7B5AB338" w14:textId="77777777" w:rsidTr="00C17E3E">
        <w:tc>
          <w:tcPr>
            <w:tcW w:w="3967" w:type="dxa"/>
            <w:shd w:val="clear" w:color="auto" w:fill="E6E6FF"/>
            <w:tcMar>
              <w:top w:w="55" w:type="dxa"/>
              <w:left w:w="55" w:type="dxa"/>
              <w:bottom w:w="55" w:type="dxa"/>
              <w:right w:w="55" w:type="dxa"/>
            </w:tcMar>
          </w:tcPr>
          <w:p w14:paraId="451EA548" w14:textId="77777777" w:rsidR="00C17E3E" w:rsidRPr="00C22874" w:rsidRDefault="00C17E3E" w:rsidP="00C17E3E">
            <w:pPr>
              <w:pStyle w:val="TableContents"/>
            </w:pPr>
            <w:r w:rsidRPr="00C22874">
              <w:t>ŞÖNİM’in taslakları birleştirerek yıllık faaliyet planı taslağını oluşturması</w:t>
            </w:r>
          </w:p>
        </w:tc>
        <w:tc>
          <w:tcPr>
            <w:tcW w:w="609" w:type="dxa"/>
            <w:vAlign w:val="center"/>
          </w:tcPr>
          <w:p w14:paraId="43B786AF" w14:textId="77777777" w:rsidR="00C17E3E" w:rsidRPr="00C22874" w:rsidRDefault="00C17E3E" w:rsidP="00C17E3E">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72B6C502" w14:textId="77777777" w:rsidR="00C17E3E" w:rsidRPr="00C22874" w:rsidRDefault="00C17E3E" w:rsidP="00C17E3E">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68B0CAF8"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61678600"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5B8C9C25"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3C4F11BB"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4068080D"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7209C1BF" w14:textId="77777777" w:rsidR="00C17E3E" w:rsidRPr="00C22874" w:rsidRDefault="00C17E3E" w:rsidP="00C17E3E">
            <w:pPr>
              <w:pStyle w:val="TableContents"/>
              <w:jc w:val="center"/>
            </w:pPr>
          </w:p>
        </w:tc>
      </w:tr>
      <w:tr w:rsidR="00C17E3E" w:rsidRPr="00C22874" w14:paraId="35FDD344" w14:textId="77777777" w:rsidTr="00C17E3E">
        <w:tc>
          <w:tcPr>
            <w:tcW w:w="3967" w:type="dxa"/>
            <w:shd w:val="clear" w:color="auto" w:fill="E6E6FF"/>
            <w:tcMar>
              <w:top w:w="55" w:type="dxa"/>
              <w:left w:w="55" w:type="dxa"/>
              <w:bottom w:w="55" w:type="dxa"/>
              <w:right w:w="55" w:type="dxa"/>
            </w:tcMar>
          </w:tcPr>
          <w:p w14:paraId="619A6ED7" w14:textId="77777777" w:rsidR="00C17E3E" w:rsidRPr="00C22874" w:rsidRDefault="00C17E3E" w:rsidP="00C17E3E">
            <w:pPr>
              <w:pStyle w:val="TableContents"/>
            </w:pPr>
            <w:r w:rsidRPr="00C22874">
              <w:t>Teknik Kurulun toplanarak yıllık faaliyet planı taslağını görüşmesi</w:t>
            </w:r>
          </w:p>
        </w:tc>
        <w:tc>
          <w:tcPr>
            <w:tcW w:w="609" w:type="dxa"/>
            <w:vAlign w:val="center"/>
          </w:tcPr>
          <w:p w14:paraId="7C9B25EA" w14:textId="77777777" w:rsidR="00C17E3E" w:rsidRPr="00C22874" w:rsidRDefault="00C17E3E" w:rsidP="00C17E3E">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670A6CDA" w14:textId="77777777" w:rsidR="00C17E3E" w:rsidRPr="00C22874" w:rsidRDefault="00C17E3E" w:rsidP="00C17E3E">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15FEE84D"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6F22842C"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1A3580A6"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1195331B"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23D63B46"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6CACA333" w14:textId="77777777" w:rsidR="00C17E3E" w:rsidRPr="00C22874" w:rsidRDefault="00C17E3E" w:rsidP="00C17E3E">
            <w:pPr>
              <w:pStyle w:val="TableContents"/>
              <w:jc w:val="center"/>
            </w:pPr>
          </w:p>
        </w:tc>
      </w:tr>
      <w:tr w:rsidR="00C17E3E" w:rsidRPr="00C22874" w14:paraId="176A3ADF" w14:textId="77777777" w:rsidTr="00C17E3E">
        <w:tc>
          <w:tcPr>
            <w:tcW w:w="3967" w:type="dxa"/>
            <w:shd w:val="clear" w:color="auto" w:fill="E6E6FF"/>
            <w:tcMar>
              <w:top w:w="55" w:type="dxa"/>
              <w:left w:w="55" w:type="dxa"/>
              <w:bottom w:w="55" w:type="dxa"/>
              <w:right w:w="55" w:type="dxa"/>
            </w:tcMar>
          </w:tcPr>
          <w:p w14:paraId="659E955E" w14:textId="77777777" w:rsidR="00C17E3E" w:rsidRPr="00C22874" w:rsidRDefault="00C17E3E" w:rsidP="00C17E3E">
            <w:pPr>
              <w:pStyle w:val="TableContents"/>
            </w:pPr>
            <w:r w:rsidRPr="00C22874">
              <w:t>Kadına Yönelik Şiddetle Mücadele İl Koordinasyon İzleme ve Değerlendirme Komisyonu’nun toplanarak yıllık faaliyet planı taslağını görüşmesi ve onaylaması</w:t>
            </w:r>
          </w:p>
        </w:tc>
        <w:tc>
          <w:tcPr>
            <w:tcW w:w="609" w:type="dxa"/>
            <w:vAlign w:val="center"/>
          </w:tcPr>
          <w:p w14:paraId="0FD523CC" w14:textId="77777777" w:rsidR="00C17E3E" w:rsidRPr="00C22874" w:rsidRDefault="00C17E3E" w:rsidP="00C17E3E">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7ECB0B1E" w14:textId="77777777" w:rsidR="00C17E3E" w:rsidRPr="00C22874" w:rsidRDefault="00C17E3E" w:rsidP="00C17E3E">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4E767F13"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32F5DB70"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1CF021DE"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435014BE"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7238A7B8"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028730DD" w14:textId="77777777" w:rsidR="00C17E3E" w:rsidRPr="00C22874" w:rsidRDefault="00C17E3E" w:rsidP="00C17E3E">
            <w:pPr>
              <w:pStyle w:val="TableContents"/>
              <w:jc w:val="center"/>
            </w:pPr>
          </w:p>
        </w:tc>
      </w:tr>
      <w:tr w:rsidR="00C17E3E" w:rsidRPr="00C22874" w14:paraId="762C79FF" w14:textId="77777777" w:rsidTr="00C17E3E">
        <w:tc>
          <w:tcPr>
            <w:tcW w:w="3967" w:type="dxa"/>
            <w:shd w:val="clear" w:color="auto" w:fill="E6E6FF"/>
            <w:tcMar>
              <w:top w:w="55" w:type="dxa"/>
              <w:left w:w="55" w:type="dxa"/>
              <w:bottom w:w="55" w:type="dxa"/>
              <w:right w:w="55" w:type="dxa"/>
            </w:tcMar>
          </w:tcPr>
          <w:p w14:paraId="61613369" w14:textId="77777777" w:rsidR="00C17E3E" w:rsidRPr="00C22874" w:rsidRDefault="00C17E3E" w:rsidP="00C17E3E">
            <w:pPr>
              <w:pStyle w:val="TableContents"/>
            </w:pPr>
            <w:r w:rsidRPr="00C22874">
              <w:t>Onaylanan yıllık planın Belediye Meclisi'ne ve –varsa- İl Genel Meclisi’ne iletilmesi</w:t>
            </w:r>
          </w:p>
        </w:tc>
        <w:tc>
          <w:tcPr>
            <w:tcW w:w="609" w:type="dxa"/>
          </w:tcPr>
          <w:p w14:paraId="68FE2F0A" w14:textId="77777777" w:rsidR="00C17E3E" w:rsidRPr="00C22874" w:rsidRDefault="00C17E3E" w:rsidP="00C17E3E">
            <w:pPr>
              <w:pStyle w:val="TableContents"/>
              <w:jc w:val="center"/>
            </w:pPr>
          </w:p>
        </w:tc>
        <w:tc>
          <w:tcPr>
            <w:tcW w:w="679" w:type="dxa"/>
            <w:shd w:val="clear" w:color="auto" w:fill="auto"/>
            <w:tcMar>
              <w:top w:w="55" w:type="dxa"/>
              <w:left w:w="55" w:type="dxa"/>
              <w:bottom w:w="55" w:type="dxa"/>
              <w:right w:w="55" w:type="dxa"/>
            </w:tcMar>
            <w:vAlign w:val="center"/>
          </w:tcPr>
          <w:p w14:paraId="7A5F820C" w14:textId="77777777" w:rsidR="00C17E3E" w:rsidRPr="00C22874" w:rsidRDefault="00C17E3E" w:rsidP="00C17E3E">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3D0D0A62" w14:textId="77777777" w:rsidR="00C17E3E" w:rsidRPr="00C22874" w:rsidRDefault="00C17E3E" w:rsidP="00C17E3E">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38542D8A"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1063DC1B" w14:textId="77777777" w:rsidR="00C17E3E" w:rsidRPr="00C22874" w:rsidRDefault="00C17E3E" w:rsidP="00C17E3E">
            <w:pPr>
              <w:pStyle w:val="TableContents"/>
              <w:shd w:val="clear" w:color="auto" w:fill="FFFFCC"/>
              <w:jc w:val="center"/>
            </w:pPr>
          </w:p>
        </w:tc>
        <w:tc>
          <w:tcPr>
            <w:tcW w:w="709" w:type="dxa"/>
            <w:shd w:val="clear" w:color="auto" w:fill="auto"/>
            <w:tcMar>
              <w:top w:w="55" w:type="dxa"/>
              <w:left w:w="55" w:type="dxa"/>
              <w:bottom w:w="55" w:type="dxa"/>
              <w:right w:w="55" w:type="dxa"/>
            </w:tcMar>
            <w:vAlign w:val="center"/>
          </w:tcPr>
          <w:p w14:paraId="61FFAA89"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283E227D"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72BDCB48" w14:textId="77777777" w:rsidR="00C17E3E" w:rsidRPr="00C22874" w:rsidRDefault="00C17E3E" w:rsidP="00C17E3E">
            <w:pPr>
              <w:pStyle w:val="TableContents"/>
              <w:jc w:val="center"/>
            </w:pPr>
          </w:p>
        </w:tc>
      </w:tr>
      <w:tr w:rsidR="00C17E3E" w:rsidRPr="00C22874" w14:paraId="6009AE5E" w14:textId="77777777" w:rsidTr="00C17E3E">
        <w:tc>
          <w:tcPr>
            <w:tcW w:w="3967" w:type="dxa"/>
            <w:shd w:val="clear" w:color="auto" w:fill="E6E6FF"/>
            <w:tcMar>
              <w:top w:w="55" w:type="dxa"/>
              <w:left w:w="55" w:type="dxa"/>
              <w:bottom w:w="55" w:type="dxa"/>
              <w:right w:w="55" w:type="dxa"/>
            </w:tcMar>
          </w:tcPr>
          <w:p w14:paraId="23511AC2" w14:textId="77777777" w:rsidR="00C17E3E" w:rsidRPr="00C22874" w:rsidRDefault="00C17E3E" w:rsidP="00C17E3E">
            <w:pPr>
              <w:pStyle w:val="TableContents"/>
            </w:pPr>
            <w:r w:rsidRPr="00C22874">
              <w:t>Onaylanan yıllık planın Eylem Planı’nda yer alan kurum/kuruluşlar tarafından bağlı bulundukları bakanlıklara iletilmesi</w:t>
            </w:r>
          </w:p>
        </w:tc>
        <w:tc>
          <w:tcPr>
            <w:tcW w:w="609" w:type="dxa"/>
          </w:tcPr>
          <w:p w14:paraId="797C4656" w14:textId="77777777" w:rsidR="00C17E3E" w:rsidRPr="00C22874" w:rsidRDefault="00C17E3E" w:rsidP="00C17E3E">
            <w:pPr>
              <w:pStyle w:val="TableContents"/>
              <w:jc w:val="center"/>
            </w:pPr>
          </w:p>
        </w:tc>
        <w:tc>
          <w:tcPr>
            <w:tcW w:w="679" w:type="dxa"/>
            <w:shd w:val="clear" w:color="auto" w:fill="auto"/>
            <w:tcMar>
              <w:top w:w="55" w:type="dxa"/>
              <w:left w:w="55" w:type="dxa"/>
              <w:bottom w:w="55" w:type="dxa"/>
              <w:right w:w="55" w:type="dxa"/>
            </w:tcMar>
            <w:vAlign w:val="center"/>
          </w:tcPr>
          <w:p w14:paraId="2FA3447C"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25870A9C" w14:textId="77777777" w:rsidR="00C17E3E" w:rsidRPr="00C22874" w:rsidRDefault="00C17E3E" w:rsidP="00C17E3E">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48AEDA0A" w14:textId="77777777" w:rsidR="00C17E3E" w:rsidRPr="00C22874" w:rsidRDefault="00C17E3E" w:rsidP="00C17E3E">
            <w:pPr>
              <w:pStyle w:val="TableContents"/>
              <w:jc w:val="center"/>
            </w:pPr>
            <w:r w:rsidRPr="00C22874">
              <w:t>X</w:t>
            </w:r>
          </w:p>
        </w:tc>
        <w:tc>
          <w:tcPr>
            <w:tcW w:w="567" w:type="dxa"/>
            <w:shd w:val="clear" w:color="auto" w:fill="FFF2CC" w:themeFill="accent4" w:themeFillTint="33"/>
            <w:tcMar>
              <w:top w:w="55" w:type="dxa"/>
              <w:left w:w="55" w:type="dxa"/>
              <w:bottom w:w="55" w:type="dxa"/>
              <w:right w:w="55" w:type="dxa"/>
            </w:tcMar>
            <w:vAlign w:val="center"/>
          </w:tcPr>
          <w:p w14:paraId="76EF8387" w14:textId="77777777" w:rsidR="00C17E3E" w:rsidRPr="00C22874" w:rsidRDefault="00C17E3E" w:rsidP="00C17E3E">
            <w:pPr>
              <w:pStyle w:val="TableContents"/>
              <w:shd w:val="clear" w:color="auto" w:fill="FFFFCC"/>
              <w:jc w:val="center"/>
            </w:pPr>
            <w:r w:rsidRPr="00C22874">
              <w:t>X</w:t>
            </w:r>
          </w:p>
        </w:tc>
        <w:tc>
          <w:tcPr>
            <w:tcW w:w="709" w:type="dxa"/>
            <w:shd w:val="clear" w:color="auto" w:fill="auto"/>
            <w:tcMar>
              <w:top w:w="55" w:type="dxa"/>
              <w:left w:w="55" w:type="dxa"/>
              <w:bottom w:w="55" w:type="dxa"/>
              <w:right w:w="55" w:type="dxa"/>
            </w:tcMar>
            <w:vAlign w:val="center"/>
          </w:tcPr>
          <w:p w14:paraId="5D95C056"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55008B77" w14:textId="77777777" w:rsidR="00C17E3E" w:rsidRPr="00C22874" w:rsidRDefault="00C17E3E" w:rsidP="00C17E3E">
            <w:pPr>
              <w:pStyle w:val="TableContents"/>
              <w:jc w:val="center"/>
            </w:pPr>
          </w:p>
        </w:tc>
        <w:tc>
          <w:tcPr>
            <w:tcW w:w="609" w:type="dxa"/>
            <w:shd w:val="clear" w:color="auto" w:fill="auto"/>
            <w:tcMar>
              <w:top w:w="55" w:type="dxa"/>
              <w:left w:w="55" w:type="dxa"/>
              <w:bottom w:w="55" w:type="dxa"/>
              <w:right w:w="55" w:type="dxa"/>
            </w:tcMar>
            <w:vAlign w:val="center"/>
          </w:tcPr>
          <w:p w14:paraId="10F34779" w14:textId="77777777" w:rsidR="00C17E3E" w:rsidRPr="00C22874" w:rsidRDefault="00C17E3E" w:rsidP="00C17E3E">
            <w:pPr>
              <w:pStyle w:val="TableContents"/>
              <w:jc w:val="center"/>
            </w:pPr>
          </w:p>
        </w:tc>
      </w:tr>
      <w:tr w:rsidR="00C17E3E" w:rsidRPr="00C22874" w14:paraId="4525CD6E" w14:textId="77777777" w:rsidTr="00C17E3E">
        <w:tc>
          <w:tcPr>
            <w:tcW w:w="3967" w:type="dxa"/>
            <w:shd w:val="clear" w:color="auto" w:fill="E6E6FF"/>
            <w:tcMar>
              <w:top w:w="55" w:type="dxa"/>
              <w:left w:w="55" w:type="dxa"/>
              <w:bottom w:w="55" w:type="dxa"/>
              <w:right w:w="55" w:type="dxa"/>
            </w:tcMar>
          </w:tcPr>
          <w:p w14:paraId="6E733BF0" w14:textId="77777777" w:rsidR="00C17E3E" w:rsidRPr="00C22874" w:rsidRDefault="00C17E3E" w:rsidP="00C17E3E">
            <w:pPr>
              <w:pStyle w:val="TableContents"/>
            </w:pPr>
            <w:r w:rsidRPr="00C22874">
              <w:t>Yıllık planın Belediye Meclisi ve –varsa- İl Genel Meclisi'nde görüşülerek kaynak tahsisinin yapılması</w:t>
            </w:r>
          </w:p>
        </w:tc>
        <w:tc>
          <w:tcPr>
            <w:tcW w:w="609" w:type="dxa"/>
          </w:tcPr>
          <w:p w14:paraId="55CF66B0" w14:textId="77777777" w:rsidR="00C17E3E" w:rsidRPr="00C22874" w:rsidRDefault="00C17E3E" w:rsidP="00C17E3E">
            <w:pPr>
              <w:pStyle w:val="TableContents"/>
              <w:jc w:val="center"/>
            </w:pPr>
          </w:p>
        </w:tc>
        <w:tc>
          <w:tcPr>
            <w:tcW w:w="679" w:type="dxa"/>
            <w:shd w:val="clear" w:color="auto" w:fill="auto"/>
            <w:tcMar>
              <w:top w:w="55" w:type="dxa"/>
              <w:left w:w="55" w:type="dxa"/>
              <w:bottom w:w="55" w:type="dxa"/>
              <w:right w:w="55" w:type="dxa"/>
            </w:tcMar>
            <w:vAlign w:val="center"/>
          </w:tcPr>
          <w:p w14:paraId="10A35B90"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65FC4CD2"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1B1C0642" w14:textId="77777777" w:rsidR="00C17E3E" w:rsidRPr="00C22874" w:rsidRDefault="00C17E3E" w:rsidP="00C17E3E">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1D28D005" w14:textId="77777777" w:rsidR="00C17E3E" w:rsidRPr="00C22874" w:rsidRDefault="00C17E3E" w:rsidP="00C17E3E">
            <w:pPr>
              <w:pStyle w:val="TableContents"/>
              <w:jc w:val="center"/>
            </w:pPr>
            <w:r w:rsidRPr="00C22874">
              <w:t>X</w:t>
            </w:r>
          </w:p>
        </w:tc>
        <w:tc>
          <w:tcPr>
            <w:tcW w:w="709" w:type="dxa"/>
            <w:shd w:val="clear" w:color="auto" w:fill="FFF2CC" w:themeFill="accent4" w:themeFillTint="33"/>
            <w:tcMar>
              <w:top w:w="55" w:type="dxa"/>
              <w:left w:w="55" w:type="dxa"/>
              <w:bottom w:w="55" w:type="dxa"/>
              <w:right w:w="55" w:type="dxa"/>
            </w:tcMar>
            <w:vAlign w:val="center"/>
          </w:tcPr>
          <w:p w14:paraId="41C11294" w14:textId="77777777" w:rsidR="00C17E3E" w:rsidRPr="00C22874" w:rsidRDefault="00C17E3E" w:rsidP="00C17E3E">
            <w:pPr>
              <w:pStyle w:val="TableContents"/>
              <w:jc w:val="center"/>
            </w:pPr>
            <w:r w:rsidRPr="00C22874">
              <w:t>X</w:t>
            </w:r>
          </w:p>
        </w:tc>
        <w:tc>
          <w:tcPr>
            <w:tcW w:w="567" w:type="dxa"/>
            <w:shd w:val="clear" w:color="auto" w:fill="FFF2CC" w:themeFill="accent4" w:themeFillTint="33"/>
            <w:tcMar>
              <w:top w:w="55" w:type="dxa"/>
              <w:left w:w="55" w:type="dxa"/>
              <w:bottom w:w="55" w:type="dxa"/>
              <w:right w:w="55" w:type="dxa"/>
            </w:tcMar>
            <w:vAlign w:val="center"/>
          </w:tcPr>
          <w:p w14:paraId="26F28B8A" w14:textId="77777777" w:rsidR="00C17E3E" w:rsidRPr="00C22874" w:rsidRDefault="00C17E3E" w:rsidP="00C17E3E">
            <w:pPr>
              <w:pStyle w:val="TableContents"/>
              <w:jc w:val="center"/>
            </w:pPr>
            <w:r w:rsidRPr="00C22874">
              <w:t>X</w:t>
            </w:r>
          </w:p>
        </w:tc>
        <w:tc>
          <w:tcPr>
            <w:tcW w:w="609" w:type="dxa"/>
            <w:shd w:val="clear" w:color="auto" w:fill="FFF2CC" w:themeFill="accent4" w:themeFillTint="33"/>
            <w:tcMar>
              <w:top w:w="55" w:type="dxa"/>
              <w:left w:w="55" w:type="dxa"/>
              <w:bottom w:w="55" w:type="dxa"/>
              <w:right w:w="55" w:type="dxa"/>
            </w:tcMar>
            <w:vAlign w:val="center"/>
          </w:tcPr>
          <w:p w14:paraId="41DFE375" w14:textId="77777777" w:rsidR="00C17E3E" w:rsidRPr="00C22874" w:rsidRDefault="00C17E3E" w:rsidP="00C17E3E">
            <w:pPr>
              <w:pStyle w:val="TableContents"/>
              <w:jc w:val="center"/>
            </w:pPr>
            <w:r w:rsidRPr="00C22874">
              <w:t>X</w:t>
            </w:r>
          </w:p>
        </w:tc>
      </w:tr>
      <w:tr w:rsidR="00C17E3E" w:rsidRPr="00C22874" w14:paraId="054EB318" w14:textId="77777777" w:rsidTr="00C17E3E">
        <w:tc>
          <w:tcPr>
            <w:tcW w:w="3967" w:type="dxa"/>
            <w:shd w:val="clear" w:color="auto" w:fill="E6E6FF"/>
            <w:tcMar>
              <w:top w:w="55" w:type="dxa"/>
              <w:left w:w="55" w:type="dxa"/>
              <w:bottom w:w="55" w:type="dxa"/>
              <w:right w:w="55" w:type="dxa"/>
            </w:tcMar>
          </w:tcPr>
          <w:p w14:paraId="5646CB34" w14:textId="77777777" w:rsidR="00C17E3E" w:rsidRPr="00C22874" w:rsidRDefault="00C17E3E" w:rsidP="00C17E3E">
            <w:pPr>
              <w:pStyle w:val="TableContents"/>
            </w:pPr>
            <w:r w:rsidRPr="00C22874">
              <w:t>Teknik Kurul’un toplanarak değişiklik ihtiyacını görüşmesi</w:t>
            </w:r>
          </w:p>
        </w:tc>
        <w:tc>
          <w:tcPr>
            <w:tcW w:w="609" w:type="dxa"/>
          </w:tcPr>
          <w:p w14:paraId="74EE6659" w14:textId="77777777" w:rsidR="00C17E3E" w:rsidRPr="00C22874" w:rsidRDefault="00C17E3E" w:rsidP="00C17E3E">
            <w:pPr>
              <w:pStyle w:val="TableContents"/>
              <w:jc w:val="center"/>
            </w:pPr>
          </w:p>
        </w:tc>
        <w:tc>
          <w:tcPr>
            <w:tcW w:w="679" w:type="dxa"/>
            <w:shd w:val="clear" w:color="auto" w:fill="auto"/>
            <w:tcMar>
              <w:top w:w="55" w:type="dxa"/>
              <w:left w:w="55" w:type="dxa"/>
              <w:bottom w:w="55" w:type="dxa"/>
              <w:right w:w="55" w:type="dxa"/>
            </w:tcMar>
            <w:vAlign w:val="center"/>
          </w:tcPr>
          <w:p w14:paraId="78D96A13"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47C763F2"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47521D4B"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343AB30B"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4AF37CF2"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7A0D227B" w14:textId="77777777" w:rsidR="00C17E3E" w:rsidRPr="00C22874" w:rsidRDefault="00C17E3E" w:rsidP="00C17E3E">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64F0CF54" w14:textId="77777777" w:rsidR="00C17E3E" w:rsidRPr="00C22874" w:rsidRDefault="00C17E3E" w:rsidP="00C17E3E">
            <w:pPr>
              <w:pStyle w:val="TableContents"/>
              <w:jc w:val="center"/>
            </w:pPr>
            <w:r w:rsidRPr="00C22874">
              <w:t>X</w:t>
            </w:r>
          </w:p>
        </w:tc>
      </w:tr>
      <w:tr w:rsidR="00C17E3E" w:rsidRPr="00C22874" w14:paraId="18C75C66" w14:textId="77777777" w:rsidTr="00C17E3E">
        <w:tc>
          <w:tcPr>
            <w:tcW w:w="3967" w:type="dxa"/>
            <w:shd w:val="clear" w:color="auto" w:fill="E6E6FF"/>
            <w:tcMar>
              <w:top w:w="55" w:type="dxa"/>
              <w:left w:w="55" w:type="dxa"/>
              <w:bottom w:w="55" w:type="dxa"/>
              <w:right w:w="55" w:type="dxa"/>
            </w:tcMar>
          </w:tcPr>
          <w:p w14:paraId="37395093" w14:textId="77777777" w:rsidR="00C17E3E" w:rsidRPr="00C22874" w:rsidRDefault="00C17E3E" w:rsidP="00C17E3E">
            <w:pPr>
              <w:pStyle w:val="TableContents"/>
            </w:pPr>
            <w:r w:rsidRPr="00C22874">
              <w:t>Kadına Yönelik Şiddetle Mücadele İl Koordinasyon İzleme ve Değerlendirme Komisyonu’nun toplanarak hedef ve alt hedef düzeyindeki değişiklik ihtiyacını görüşmesi</w:t>
            </w:r>
          </w:p>
        </w:tc>
        <w:tc>
          <w:tcPr>
            <w:tcW w:w="609" w:type="dxa"/>
          </w:tcPr>
          <w:p w14:paraId="2CD4DB5D" w14:textId="77777777" w:rsidR="00C17E3E" w:rsidRPr="00C22874" w:rsidRDefault="00C17E3E" w:rsidP="00C17E3E">
            <w:pPr>
              <w:pStyle w:val="TableContents"/>
              <w:jc w:val="center"/>
            </w:pPr>
          </w:p>
        </w:tc>
        <w:tc>
          <w:tcPr>
            <w:tcW w:w="679" w:type="dxa"/>
            <w:shd w:val="clear" w:color="auto" w:fill="auto"/>
            <w:tcMar>
              <w:top w:w="55" w:type="dxa"/>
              <w:left w:w="55" w:type="dxa"/>
              <w:bottom w:w="55" w:type="dxa"/>
              <w:right w:w="55" w:type="dxa"/>
            </w:tcMar>
            <w:vAlign w:val="center"/>
          </w:tcPr>
          <w:p w14:paraId="7CF04EF4"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2A11F47B"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0DDCE6AE"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6E8A6C70" w14:textId="77777777" w:rsidR="00C17E3E" w:rsidRPr="00C22874" w:rsidRDefault="00C17E3E" w:rsidP="00C17E3E">
            <w:pPr>
              <w:pStyle w:val="TableContents"/>
              <w:jc w:val="center"/>
            </w:pPr>
          </w:p>
        </w:tc>
        <w:tc>
          <w:tcPr>
            <w:tcW w:w="709" w:type="dxa"/>
            <w:shd w:val="clear" w:color="auto" w:fill="auto"/>
            <w:tcMar>
              <w:top w:w="55" w:type="dxa"/>
              <w:left w:w="55" w:type="dxa"/>
              <w:bottom w:w="55" w:type="dxa"/>
              <w:right w:w="55" w:type="dxa"/>
            </w:tcMar>
            <w:vAlign w:val="center"/>
          </w:tcPr>
          <w:p w14:paraId="4F6EEC9D" w14:textId="77777777" w:rsidR="00C17E3E" w:rsidRPr="00C22874" w:rsidRDefault="00C17E3E" w:rsidP="00C17E3E">
            <w:pPr>
              <w:pStyle w:val="TableContents"/>
              <w:jc w:val="center"/>
            </w:pPr>
          </w:p>
        </w:tc>
        <w:tc>
          <w:tcPr>
            <w:tcW w:w="567" w:type="dxa"/>
            <w:shd w:val="clear" w:color="auto" w:fill="auto"/>
            <w:tcMar>
              <w:top w:w="55" w:type="dxa"/>
              <w:left w:w="55" w:type="dxa"/>
              <w:bottom w:w="55" w:type="dxa"/>
              <w:right w:w="55" w:type="dxa"/>
            </w:tcMar>
            <w:vAlign w:val="center"/>
          </w:tcPr>
          <w:p w14:paraId="6D781A79" w14:textId="77777777" w:rsidR="00C17E3E" w:rsidRPr="00C22874" w:rsidRDefault="00C17E3E" w:rsidP="00C17E3E">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339C9330" w14:textId="77777777" w:rsidR="00C17E3E" w:rsidRPr="00C22874" w:rsidRDefault="00C17E3E" w:rsidP="00C17E3E">
            <w:pPr>
              <w:pStyle w:val="TableContents"/>
              <w:jc w:val="center"/>
            </w:pPr>
            <w:r w:rsidRPr="00C22874">
              <w:t>X</w:t>
            </w:r>
          </w:p>
        </w:tc>
      </w:tr>
      <w:tr w:rsidR="00C17E3E" w:rsidRPr="00C22874" w14:paraId="3C81092A" w14:textId="77777777" w:rsidTr="00C17E3E">
        <w:tc>
          <w:tcPr>
            <w:tcW w:w="3967" w:type="dxa"/>
            <w:shd w:val="clear" w:color="auto" w:fill="E6E6FF"/>
            <w:tcMar>
              <w:top w:w="55" w:type="dxa"/>
              <w:left w:w="55" w:type="dxa"/>
              <w:bottom w:w="55" w:type="dxa"/>
              <w:right w:w="55" w:type="dxa"/>
            </w:tcMar>
          </w:tcPr>
          <w:p w14:paraId="3330853B" w14:textId="77777777" w:rsidR="00C17E3E" w:rsidRPr="00C22874" w:rsidRDefault="00C17E3E" w:rsidP="00C17E3E">
            <w:pPr>
              <w:pStyle w:val="TableContents"/>
            </w:pPr>
            <w:r w:rsidRPr="00C22874">
              <w:t>Revize edilen yıllık planın Valilik internet sitesin halka açık olarak yayımlanması</w:t>
            </w:r>
          </w:p>
        </w:tc>
        <w:tc>
          <w:tcPr>
            <w:tcW w:w="609" w:type="dxa"/>
          </w:tcPr>
          <w:p w14:paraId="6773E98B" w14:textId="77777777" w:rsidR="00C17E3E" w:rsidRPr="00C22874" w:rsidRDefault="00C17E3E" w:rsidP="00C17E3E">
            <w:pPr>
              <w:pStyle w:val="TableContents"/>
              <w:jc w:val="center"/>
            </w:pPr>
          </w:p>
        </w:tc>
        <w:tc>
          <w:tcPr>
            <w:tcW w:w="679" w:type="dxa"/>
            <w:tcMar>
              <w:top w:w="55" w:type="dxa"/>
              <w:left w:w="55" w:type="dxa"/>
              <w:bottom w:w="55" w:type="dxa"/>
              <w:right w:w="55" w:type="dxa"/>
            </w:tcMar>
            <w:vAlign w:val="center"/>
          </w:tcPr>
          <w:p w14:paraId="64D373C7" w14:textId="77777777" w:rsidR="00C17E3E" w:rsidRPr="00C22874" w:rsidRDefault="00C17E3E" w:rsidP="00C17E3E">
            <w:pPr>
              <w:pStyle w:val="TableContents"/>
              <w:jc w:val="center"/>
            </w:pPr>
          </w:p>
        </w:tc>
        <w:tc>
          <w:tcPr>
            <w:tcW w:w="567" w:type="dxa"/>
            <w:tcMar>
              <w:top w:w="55" w:type="dxa"/>
              <w:left w:w="55" w:type="dxa"/>
              <w:bottom w:w="55" w:type="dxa"/>
              <w:right w:w="55" w:type="dxa"/>
            </w:tcMar>
            <w:vAlign w:val="center"/>
          </w:tcPr>
          <w:p w14:paraId="1F0D83EB" w14:textId="77777777" w:rsidR="00C17E3E" w:rsidRPr="00C22874" w:rsidRDefault="00C17E3E" w:rsidP="00C17E3E">
            <w:pPr>
              <w:pStyle w:val="TableContents"/>
              <w:jc w:val="center"/>
            </w:pPr>
          </w:p>
        </w:tc>
        <w:tc>
          <w:tcPr>
            <w:tcW w:w="567" w:type="dxa"/>
            <w:tcMar>
              <w:top w:w="55" w:type="dxa"/>
              <w:left w:w="55" w:type="dxa"/>
              <w:bottom w:w="55" w:type="dxa"/>
              <w:right w:w="55" w:type="dxa"/>
            </w:tcMar>
            <w:vAlign w:val="center"/>
          </w:tcPr>
          <w:p w14:paraId="648A940D" w14:textId="77777777" w:rsidR="00C17E3E" w:rsidRPr="00C22874" w:rsidRDefault="00C17E3E" w:rsidP="00C17E3E">
            <w:pPr>
              <w:pStyle w:val="TableContents"/>
              <w:jc w:val="center"/>
            </w:pPr>
          </w:p>
        </w:tc>
        <w:tc>
          <w:tcPr>
            <w:tcW w:w="567" w:type="dxa"/>
            <w:tcMar>
              <w:top w:w="55" w:type="dxa"/>
              <w:left w:w="55" w:type="dxa"/>
              <w:bottom w:w="55" w:type="dxa"/>
              <w:right w:w="55" w:type="dxa"/>
            </w:tcMar>
            <w:vAlign w:val="center"/>
          </w:tcPr>
          <w:p w14:paraId="335EB414" w14:textId="77777777" w:rsidR="00C17E3E" w:rsidRPr="00C22874" w:rsidRDefault="00C17E3E" w:rsidP="00C17E3E">
            <w:pPr>
              <w:pStyle w:val="TableContents"/>
              <w:jc w:val="center"/>
            </w:pPr>
          </w:p>
        </w:tc>
        <w:tc>
          <w:tcPr>
            <w:tcW w:w="709" w:type="dxa"/>
            <w:tcMar>
              <w:top w:w="55" w:type="dxa"/>
              <w:left w:w="55" w:type="dxa"/>
              <w:bottom w:w="55" w:type="dxa"/>
              <w:right w:w="55" w:type="dxa"/>
            </w:tcMar>
            <w:vAlign w:val="center"/>
          </w:tcPr>
          <w:p w14:paraId="532F38AF" w14:textId="77777777" w:rsidR="00C17E3E" w:rsidRPr="00C22874" w:rsidRDefault="00C17E3E" w:rsidP="00C17E3E">
            <w:pPr>
              <w:pStyle w:val="TableContents"/>
              <w:jc w:val="center"/>
            </w:pPr>
          </w:p>
        </w:tc>
        <w:tc>
          <w:tcPr>
            <w:tcW w:w="567" w:type="dxa"/>
            <w:tcMar>
              <w:top w:w="55" w:type="dxa"/>
              <w:left w:w="55" w:type="dxa"/>
              <w:bottom w:w="55" w:type="dxa"/>
              <w:right w:w="55" w:type="dxa"/>
            </w:tcMar>
            <w:vAlign w:val="center"/>
          </w:tcPr>
          <w:p w14:paraId="559E6E1C" w14:textId="77777777" w:rsidR="00C17E3E" w:rsidRPr="00C22874" w:rsidRDefault="00C17E3E" w:rsidP="00C17E3E">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39F30E86" w14:textId="77777777" w:rsidR="00C17E3E" w:rsidRPr="00C22874" w:rsidRDefault="00C17E3E" w:rsidP="00C17E3E">
            <w:pPr>
              <w:pStyle w:val="TableContents"/>
              <w:jc w:val="center"/>
            </w:pPr>
            <w:r w:rsidRPr="00C22874">
              <w:t>X</w:t>
            </w:r>
          </w:p>
        </w:tc>
      </w:tr>
    </w:tbl>
    <w:p w14:paraId="3D496BF8" w14:textId="77777777" w:rsidR="00C17E3E" w:rsidRPr="00C22874" w:rsidRDefault="00C17E3E" w:rsidP="00C17E3E">
      <w:pPr>
        <w:spacing w:before="120" w:after="120"/>
        <w:jc w:val="both"/>
        <w:rPr>
          <w:rFonts w:ascii="Times New Roman" w:hAnsi="Times New Roman" w:cs="Times New Roman"/>
          <w:b/>
          <w:sz w:val="24"/>
          <w:szCs w:val="24"/>
        </w:rPr>
      </w:pPr>
    </w:p>
    <w:p w14:paraId="44BFEF85" w14:textId="77777777" w:rsidR="00C17E3E" w:rsidRPr="00C22874" w:rsidRDefault="00C17E3E" w:rsidP="00C17E3E">
      <w:pPr>
        <w:rPr>
          <w:rFonts w:ascii="Times New Roman" w:hAnsi="Times New Roman" w:cs="Times New Roman"/>
          <w:b/>
          <w:sz w:val="24"/>
          <w:szCs w:val="24"/>
        </w:rPr>
      </w:pPr>
      <w:bookmarkStart w:id="21" w:name="_Toc453333896"/>
      <w:r w:rsidRPr="00C22874">
        <w:rPr>
          <w:rFonts w:ascii="Times New Roman" w:hAnsi="Times New Roman" w:cs="Times New Roman"/>
          <w:b/>
          <w:sz w:val="24"/>
          <w:szCs w:val="24"/>
        </w:rPr>
        <w:br w:type="page"/>
      </w:r>
    </w:p>
    <w:p w14:paraId="1254A6C6" w14:textId="77777777" w:rsidR="00C17E3E" w:rsidRPr="00C22874" w:rsidRDefault="00C17E3E" w:rsidP="00C17E3E">
      <w:pPr>
        <w:spacing w:before="120" w:after="120"/>
        <w:jc w:val="both"/>
        <w:outlineLvl w:val="1"/>
        <w:rPr>
          <w:rFonts w:ascii="Times New Roman" w:hAnsi="Times New Roman" w:cs="Times New Roman"/>
          <w:sz w:val="24"/>
          <w:szCs w:val="24"/>
        </w:rPr>
      </w:pPr>
      <w:r w:rsidRPr="00C22874">
        <w:rPr>
          <w:rFonts w:ascii="Times New Roman" w:hAnsi="Times New Roman" w:cs="Times New Roman"/>
          <w:b/>
          <w:sz w:val="24"/>
          <w:szCs w:val="24"/>
        </w:rPr>
        <w:lastRenderedPageBreak/>
        <w:t>Yeni Eylem Planı Hazırlama Süreci</w:t>
      </w:r>
      <w:bookmarkEnd w:id="21"/>
    </w:p>
    <w:p w14:paraId="548EAB28"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Mevcut Eylem Planı’nın son yılı içinde bir sonraki beş yıllık döneme ait eylem planı hazırlanır. Eylem Planı’nın son yılına ait yıllık faaliyet planı hazırlanırken, Teknik Kurul bir sonraki eylem planın üretilmesi için gerekli faaliyetleri yıllık plana ekler.</w:t>
      </w:r>
    </w:p>
    <w:p w14:paraId="00490456"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Yeni Eylem Planı’nın ilk yılına ait faaliyet planının hazırlanabilmesi için Mayıs ayına kadar yeni Eylem Planı’nın tamamlanması gerekir (bkz. “Yıllık Faaliyet Planlaması”).</w:t>
      </w:r>
    </w:p>
    <w:p w14:paraId="0C3812D0"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bir önceki yılın Mayıs ayında toplanarak, yeni Eylem Planı’nın üretilmesine yönelik faaliyetleri hazırlar ve son yılın yıllık faaliyet planına eklenmek üzere ŞÖNİM’e sunar. Yaz döneminde yeni Eylem Planı hazırlama sürecine katılım azalabileceğinden, yeni Eylem Planı’nın en geç Nisan ayı sonuna kadar Kadına Yönelik Şiddetle Mücadele İl Koordinasyon İzleme ve Değerlendirme Komisyonu</w:t>
      </w:r>
      <w:r w:rsidRPr="00C22874" w:rsidDel="00551928">
        <w:rPr>
          <w:rFonts w:ascii="Times New Roman" w:hAnsi="Times New Roman" w:cs="Times New Roman"/>
          <w:sz w:val="24"/>
          <w:szCs w:val="24"/>
        </w:rPr>
        <w:t xml:space="preserve"> </w:t>
      </w:r>
      <w:r w:rsidRPr="00C22874">
        <w:rPr>
          <w:rFonts w:ascii="Times New Roman" w:hAnsi="Times New Roman" w:cs="Times New Roman"/>
          <w:sz w:val="24"/>
          <w:szCs w:val="24"/>
        </w:rPr>
        <w:t>tarafından onaylanacağı şekilde bir faaliyet planlaması yapmak yararlı olacaktır. Böylece Mayıs ayında yeni Eylem Planı’nın ilk yılı için yıllık faaliyet planı hazırlama süreci başlatılabilir.</w:t>
      </w:r>
    </w:p>
    <w:p w14:paraId="5E36788C" w14:textId="77777777" w:rsidR="00C17E3E" w:rsidRPr="00C22874" w:rsidRDefault="00C17E3E" w:rsidP="00C17E3E">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Yukarıda sunulan çerçevede yeni Eylem Planı’nın hazırlanması süreci için takvim aşağıda verilmiştir:</w:t>
      </w:r>
    </w:p>
    <w:tbl>
      <w:tblPr>
        <w:tblW w:w="9512" w:type="dxa"/>
        <w:jc w:val="center"/>
        <w:tblLayout w:type="fixed"/>
        <w:tblCellMar>
          <w:left w:w="10" w:type="dxa"/>
          <w:right w:w="10" w:type="dxa"/>
        </w:tblCellMar>
        <w:tblLook w:val="0000" w:firstRow="0" w:lastRow="0" w:firstColumn="0" w:lastColumn="0" w:noHBand="0" w:noVBand="0"/>
      </w:tblPr>
      <w:tblGrid>
        <w:gridCol w:w="4602"/>
        <w:gridCol w:w="624"/>
        <w:gridCol w:w="624"/>
        <w:gridCol w:w="624"/>
        <w:gridCol w:w="620"/>
        <w:gridCol w:w="806"/>
        <w:gridCol w:w="806"/>
        <w:gridCol w:w="806"/>
      </w:tblGrid>
      <w:tr w:rsidR="00C17E3E" w:rsidRPr="00C22874" w14:paraId="259DDF1B" w14:textId="77777777" w:rsidTr="00C17E3E">
        <w:trPr>
          <w:jc w:val="center"/>
        </w:trPr>
        <w:tc>
          <w:tcPr>
            <w:tcW w:w="4602"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ABB89E9" w14:textId="77777777" w:rsidR="00C17E3E" w:rsidRPr="00C22874" w:rsidRDefault="00C17E3E" w:rsidP="00C17E3E">
            <w:pPr>
              <w:pStyle w:val="TableContents"/>
              <w:jc w:val="center"/>
              <w:rPr>
                <w:b/>
                <w:bCs/>
              </w:rPr>
            </w:pPr>
            <w:r w:rsidRPr="00C22874">
              <w:rPr>
                <w:b/>
                <w:bCs/>
              </w:rPr>
              <w:t>Yeni Eylem Planı’nın Hazırlanması Aşamaları</w:t>
            </w:r>
          </w:p>
        </w:tc>
        <w:tc>
          <w:tcPr>
            <w:tcW w:w="249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37A69240" w14:textId="77777777" w:rsidR="00C17E3E" w:rsidRPr="00C22874" w:rsidRDefault="00C17E3E" w:rsidP="00C17E3E">
            <w:pPr>
              <w:pStyle w:val="TableContents"/>
              <w:jc w:val="center"/>
              <w:rPr>
                <w:b/>
                <w:bCs/>
              </w:rPr>
            </w:pPr>
            <w:r w:rsidRPr="00C22874">
              <w:rPr>
                <w:b/>
                <w:bCs/>
              </w:rPr>
              <w:t xml:space="preserve">Mevcut Eylem Planı’nın sondan </w:t>
            </w:r>
          </w:p>
          <w:p w14:paraId="0C457C97" w14:textId="77777777" w:rsidR="00C17E3E" w:rsidRPr="00C22874" w:rsidRDefault="00C17E3E" w:rsidP="00C17E3E">
            <w:pPr>
              <w:pStyle w:val="TableContents"/>
              <w:jc w:val="center"/>
              <w:rPr>
                <w:b/>
                <w:bCs/>
              </w:rPr>
            </w:pPr>
            <w:r w:rsidRPr="00C22874">
              <w:rPr>
                <w:b/>
                <w:bCs/>
              </w:rPr>
              <w:t>önceki yılı</w:t>
            </w:r>
            <w:r w:rsidRPr="00C22874" w:rsidDel="00464A37">
              <w:rPr>
                <w:b/>
                <w:bCs/>
              </w:rPr>
              <w:t xml:space="preserve"> </w:t>
            </w:r>
          </w:p>
        </w:tc>
        <w:tc>
          <w:tcPr>
            <w:tcW w:w="2418" w:type="dxa"/>
            <w:gridSpan w:val="3"/>
            <w:tcBorders>
              <w:top w:val="single" w:sz="2" w:space="0" w:color="000000"/>
              <w:left w:val="single" w:sz="2" w:space="0" w:color="000000"/>
              <w:bottom w:val="single" w:sz="2" w:space="0" w:color="000000"/>
              <w:right w:val="single" w:sz="2" w:space="0" w:color="000000"/>
            </w:tcBorders>
            <w:shd w:val="clear" w:color="auto" w:fill="CCCCCC"/>
            <w:vAlign w:val="center"/>
          </w:tcPr>
          <w:p w14:paraId="60C97070" w14:textId="77777777" w:rsidR="00C17E3E" w:rsidRPr="00C22874" w:rsidRDefault="00C17E3E" w:rsidP="00C17E3E">
            <w:pPr>
              <w:pStyle w:val="TableContents"/>
              <w:jc w:val="center"/>
              <w:rPr>
                <w:b/>
                <w:bCs/>
              </w:rPr>
            </w:pPr>
            <w:r w:rsidRPr="00C22874">
              <w:rPr>
                <w:b/>
                <w:bCs/>
              </w:rPr>
              <w:t xml:space="preserve">Mevcut Eylem Planı’nın son yılı </w:t>
            </w:r>
          </w:p>
          <w:p w14:paraId="2AEB72BF" w14:textId="77777777" w:rsidR="00C17E3E" w:rsidRPr="00C22874" w:rsidRDefault="00C17E3E" w:rsidP="00C17E3E">
            <w:pPr>
              <w:pStyle w:val="TableContents"/>
              <w:jc w:val="center"/>
              <w:rPr>
                <w:b/>
                <w:bCs/>
              </w:rPr>
            </w:pPr>
            <w:r w:rsidRPr="00C22874">
              <w:rPr>
                <w:b/>
                <w:bCs/>
              </w:rPr>
              <w:t>(Yeni Eylem Planı’nın hazırlandığı yıl)</w:t>
            </w:r>
          </w:p>
        </w:tc>
      </w:tr>
      <w:tr w:rsidR="00C17E3E" w:rsidRPr="00C22874" w14:paraId="74286886" w14:textId="77777777" w:rsidTr="00C17E3E">
        <w:trPr>
          <w:jc w:val="center"/>
        </w:trPr>
        <w:tc>
          <w:tcPr>
            <w:tcW w:w="4602"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484E0DB" w14:textId="77777777" w:rsidR="00C17E3E" w:rsidRPr="00C22874" w:rsidRDefault="00C17E3E" w:rsidP="00C17E3E">
            <w:pPr>
              <w:rPr>
                <w:rFonts w:ascii="Times New Roman" w:hAnsi="Times New Roman" w:cs="Times New Roman"/>
                <w:sz w:val="24"/>
                <w:szCs w:val="24"/>
              </w:rPr>
            </w:pPr>
          </w:p>
        </w:tc>
        <w:tc>
          <w:tcPr>
            <w:tcW w:w="624"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68B3076D" w14:textId="77777777" w:rsidR="00C17E3E" w:rsidRPr="00C22874" w:rsidRDefault="00C17E3E" w:rsidP="00C17E3E">
            <w:pPr>
              <w:pStyle w:val="TableContents"/>
              <w:jc w:val="center"/>
              <w:rPr>
                <w:b/>
                <w:bCs/>
              </w:rPr>
            </w:pPr>
            <w:r w:rsidRPr="00C22874">
              <w:rPr>
                <w:b/>
                <w:bCs/>
              </w:rPr>
              <w:t>May</w:t>
            </w:r>
          </w:p>
          <w:p w14:paraId="3730C095" w14:textId="77777777" w:rsidR="00C17E3E" w:rsidRPr="00C22874" w:rsidRDefault="00C17E3E" w:rsidP="00C17E3E">
            <w:pPr>
              <w:pStyle w:val="TableContents"/>
              <w:jc w:val="center"/>
              <w:rPr>
                <w:b/>
                <w:bCs/>
              </w:rPr>
            </w:pPr>
            <w:r w:rsidRPr="00C22874">
              <w:rPr>
                <w:b/>
                <w:bCs/>
              </w:rPr>
              <w:t>Haz</w:t>
            </w:r>
          </w:p>
        </w:tc>
        <w:tc>
          <w:tcPr>
            <w:tcW w:w="62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6458E1C1" w14:textId="77777777" w:rsidR="00C17E3E" w:rsidRPr="00C22874" w:rsidRDefault="00C17E3E" w:rsidP="00C17E3E">
            <w:pPr>
              <w:pStyle w:val="TableContents"/>
              <w:jc w:val="center"/>
              <w:rPr>
                <w:b/>
                <w:bCs/>
              </w:rPr>
            </w:pPr>
            <w:r w:rsidRPr="00C22874">
              <w:rPr>
                <w:b/>
                <w:bCs/>
              </w:rPr>
              <w:t>Tem</w:t>
            </w:r>
          </w:p>
          <w:p w14:paraId="40D989D9" w14:textId="77777777" w:rsidR="00C17E3E" w:rsidRPr="00C22874" w:rsidRDefault="00C17E3E" w:rsidP="00C17E3E">
            <w:pPr>
              <w:pStyle w:val="TableContents"/>
              <w:jc w:val="center"/>
              <w:rPr>
                <w:b/>
                <w:bCs/>
              </w:rPr>
            </w:pPr>
            <w:r w:rsidRPr="00C22874">
              <w:rPr>
                <w:b/>
                <w:bCs/>
              </w:rPr>
              <w:t>Ağu</w:t>
            </w:r>
          </w:p>
        </w:tc>
        <w:tc>
          <w:tcPr>
            <w:tcW w:w="62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48A1069" w14:textId="77777777" w:rsidR="00C17E3E" w:rsidRPr="00C22874" w:rsidRDefault="00C17E3E" w:rsidP="00C17E3E">
            <w:pPr>
              <w:pStyle w:val="TableContents"/>
              <w:jc w:val="center"/>
              <w:rPr>
                <w:b/>
                <w:bCs/>
              </w:rPr>
            </w:pPr>
            <w:r w:rsidRPr="00C22874">
              <w:rPr>
                <w:b/>
                <w:bCs/>
              </w:rPr>
              <w:t>Eyl</w:t>
            </w:r>
          </w:p>
          <w:p w14:paraId="6FA49064" w14:textId="77777777" w:rsidR="00C17E3E" w:rsidRPr="00C22874" w:rsidRDefault="00C17E3E" w:rsidP="00C17E3E">
            <w:pPr>
              <w:pStyle w:val="TableContents"/>
              <w:jc w:val="center"/>
              <w:rPr>
                <w:b/>
                <w:bCs/>
              </w:rPr>
            </w:pPr>
            <w:r w:rsidRPr="00C22874">
              <w:rPr>
                <w:b/>
                <w:bCs/>
              </w:rPr>
              <w:t>Eki</w:t>
            </w:r>
          </w:p>
        </w:tc>
        <w:tc>
          <w:tcPr>
            <w:tcW w:w="620"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17443D19" w14:textId="77777777" w:rsidR="00C17E3E" w:rsidRPr="00C22874" w:rsidRDefault="00C17E3E" w:rsidP="00C17E3E">
            <w:pPr>
              <w:pStyle w:val="TableContents"/>
              <w:jc w:val="center"/>
              <w:rPr>
                <w:b/>
                <w:bCs/>
              </w:rPr>
            </w:pPr>
            <w:r w:rsidRPr="00C22874">
              <w:rPr>
                <w:b/>
                <w:bCs/>
              </w:rPr>
              <w:t>Kas</w:t>
            </w:r>
          </w:p>
          <w:p w14:paraId="2FE8A9CC" w14:textId="77777777" w:rsidR="00C17E3E" w:rsidRPr="00C22874" w:rsidRDefault="00C17E3E" w:rsidP="00C17E3E">
            <w:pPr>
              <w:pStyle w:val="TableContents"/>
              <w:jc w:val="center"/>
              <w:rPr>
                <w:b/>
                <w:bCs/>
              </w:rPr>
            </w:pPr>
            <w:r w:rsidRPr="00C22874">
              <w:rPr>
                <w:b/>
                <w:bCs/>
              </w:rPr>
              <w:t>Ara</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0BC6B60D" w14:textId="77777777" w:rsidR="00C17E3E" w:rsidRPr="00C22874" w:rsidRDefault="00C17E3E" w:rsidP="00C17E3E">
            <w:pPr>
              <w:pStyle w:val="TableContents"/>
              <w:jc w:val="center"/>
              <w:rPr>
                <w:b/>
                <w:bCs/>
              </w:rPr>
            </w:pPr>
            <w:r w:rsidRPr="00C22874">
              <w:rPr>
                <w:b/>
                <w:bCs/>
              </w:rPr>
              <w:t>Oca</w:t>
            </w:r>
          </w:p>
          <w:p w14:paraId="6142DA60" w14:textId="77777777" w:rsidR="00C17E3E" w:rsidRPr="00C22874" w:rsidRDefault="00C17E3E" w:rsidP="00C17E3E">
            <w:pPr>
              <w:pStyle w:val="TableContents"/>
              <w:jc w:val="center"/>
              <w:rPr>
                <w:b/>
                <w:bCs/>
              </w:rPr>
            </w:pPr>
            <w:r w:rsidRPr="00C22874">
              <w:rPr>
                <w:b/>
                <w:bCs/>
              </w:rPr>
              <w:t>Şub</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5CC083EB" w14:textId="77777777" w:rsidR="00C17E3E" w:rsidRPr="00C22874" w:rsidRDefault="00C17E3E" w:rsidP="00C17E3E">
            <w:pPr>
              <w:pStyle w:val="TableContents"/>
              <w:jc w:val="center"/>
              <w:rPr>
                <w:b/>
                <w:bCs/>
              </w:rPr>
            </w:pPr>
            <w:r w:rsidRPr="00C22874">
              <w:rPr>
                <w:b/>
                <w:bCs/>
              </w:rPr>
              <w:t>Mar</w:t>
            </w:r>
          </w:p>
          <w:p w14:paraId="6091AF8D" w14:textId="77777777" w:rsidR="00C17E3E" w:rsidRPr="00C22874" w:rsidRDefault="00C17E3E" w:rsidP="00C17E3E">
            <w:pPr>
              <w:pStyle w:val="TableContents"/>
              <w:jc w:val="center"/>
              <w:rPr>
                <w:b/>
                <w:bCs/>
              </w:rPr>
            </w:pPr>
            <w:r w:rsidRPr="00C22874">
              <w:rPr>
                <w:b/>
                <w:bCs/>
              </w:rPr>
              <w:t>Nis</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5008A49D" w14:textId="77777777" w:rsidR="00C17E3E" w:rsidRPr="00C22874" w:rsidRDefault="00C17E3E" w:rsidP="00C17E3E">
            <w:pPr>
              <w:pStyle w:val="TableContents"/>
              <w:jc w:val="center"/>
              <w:rPr>
                <w:b/>
                <w:bCs/>
              </w:rPr>
            </w:pPr>
            <w:r w:rsidRPr="00C22874">
              <w:rPr>
                <w:b/>
                <w:bCs/>
              </w:rPr>
              <w:t>May</w:t>
            </w:r>
          </w:p>
          <w:p w14:paraId="76A0068E" w14:textId="77777777" w:rsidR="00C17E3E" w:rsidRPr="00C22874" w:rsidRDefault="00C17E3E" w:rsidP="00C17E3E">
            <w:pPr>
              <w:pStyle w:val="TableContents"/>
              <w:jc w:val="center"/>
              <w:rPr>
                <w:b/>
                <w:bCs/>
              </w:rPr>
            </w:pPr>
            <w:r w:rsidRPr="00C22874">
              <w:rPr>
                <w:b/>
                <w:bCs/>
              </w:rPr>
              <w:t>Ara</w:t>
            </w:r>
          </w:p>
        </w:tc>
      </w:tr>
      <w:tr w:rsidR="00C17E3E" w:rsidRPr="00C22874" w14:paraId="7CE1D061" w14:textId="77777777" w:rsidTr="00C17E3E">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4D3ECF18" w14:textId="77777777" w:rsidR="00C17E3E" w:rsidRPr="00C22874" w:rsidRDefault="00C17E3E" w:rsidP="00C17E3E">
            <w:pPr>
              <w:pStyle w:val="TableContents"/>
              <w:jc w:val="both"/>
            </w:pPr>
            <w:r w:rsidRPr="00C22874">
              <w:t xml:space="preserve">Teknik Kurul’un yeni </w:t>
            </w:r>
            <w:r w:rsidRPr="00C22874">
              <w:rPr>
                <w:bCs/>
              </w:rPr>
              <w:t>Eylem Planı’nın</w:t>
            </w:r>
            <w:r w:rsidRPr="00C22874">
              <w:t xml:space="preserve"> hazırlanmasına ilişkin faaliyetleri sunması</w:t>
            </w:r>
          </w:p>
        </w:tc>
        <w:tc>
          <w:tcPr>
            <w:tcW w:w="624" w:type="dxa"/>
            <w:tcBorders>
              <w:left w:val="single" w:sz="2" w:space="0" w:color="000000"/>
              <w:bottom w:val="single" w:sz="2" w:space="0" w:color="000000"/>
              <w:right w:val="single" w:sz="2" w:space="0" w:color="000000"/>
            </w:tcBorders>
            <w:shd w:val="clear" w:color="auto" w:fill="FFF2CC" w:themeFill="accent4" w:themeFillTint="33"/>
            <w:vAlign w:val="center"/>
          </w:tcPr>
          <w:p w14:paraId="7D9BB3A4" w14:textId="77777777" w:rsidR="00C17E3E" w:rsidRPr="00C22874" w:rsidRDefault="00C17E3E" w:rsidP="00C17E3E">
            <w:pPr>
              <w:pStyle w:val="TableContents"/>
              <w:jc w:val="center"/>
            </w:pPr>
            <w:r w:rsidRPr="00C22874">
              <w:t>X</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47984E" w14:textId="77777777" w:rsidR="00C17E3E" w:rsidRPr="00C22874" w:rsidRDefault="00C17E3E" w:rsidP="00C17E3E">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AAAE0BF" w14:textId="77777777" w:rsidR="00C17E3E" w:rsidRPr="00C22874" w:rsidRDefault="00C17E3E" w:rsidP="00C17E3E">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787CD540"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680DFE98"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7BED0148"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4E570EDB" w14:textId="77777777" w:rsidR="00C17E3E" w:rsidRPr="00C22874" w:rsidRDefault="00C17E3E" w:rsidP="00C17E3E">
            <w:pPr>
              <w:pStyle w:val="TableContents"/>
              <w:jc w:val="center"/>
            </w:pPr>
          </w:p>
        </w:tc>
      </w:tr>
      <w:tr w:rsidR="00C17E3E" w:rsidRPr="00C22874" w14:paraId="22626F79" w14:textId="77777777" w:rsidTr="00C17E3E">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7E041DDC" w14:textId="77777777" w:rsidR="00C17E3E" w:rsidRPr="00C22874" w:rsidRDefault="00C17E3E" w:rsidP="00C17E3E">
            <w:pPr>
              <w:pStyle w:val="TableContents"/>
              <w:jc w:val="both"/>
            </w:pPr>
            <w:r w:rsidRPr="00C22874">
              <w:t xml:space="preserve">Yeni </w:t>
            </w:r>
            <w:r w:rsidRPr="00C22874">
              <w:rPr>
                <w:bCs/>
              </w:rPr>
              <w:t>Eylem Planı’nın</w:t>
            </w:r>
            <w:r w:rsidRPr="00C22874">
              <w:t xml:space="preserve"> hazırlanması ve Kadına Yönelik Şiddetle Mücadele İl Koordinasyon İzleme ve Değerlendirme Komisyonu tarafından onaylanması</w:t>
            </w:r>
          </w:p>
        </w:tc>
        <w:tc>
          <w:tcPr>
            <w:tcW w:w="624" w:type="dxa"/>
            <w:tcBorders>
              <w:left w:val="single" w:sz="2" w:space="0" w:color="000000"/>
              <w:bottom w:val="single" w:sz="2" w:space="0" w:color="000000"/>
              <w:right w:val="single" w:sz="2" w:space="0" w:color="000000"/>
            </w:tcBorders>
            <w:shd w:val="clear" w:color="auto" w:fill="auto"/>
            <w:vAlign w:val="center"/>
          </w:tcPr>
          <w:p w14:paraId="7EFA6E3D" w14:textId="77777777" w:rsidR="00C17E3E" w:rsidRPr="00C22874" w:rsidRDefault="00C17E3E" w:rsidP="00C17E3E">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641AF6" w14:textId="77777777" w:rsidR="00C17E3E" w:rsidRPr="00C22874" w:rsidRDefault="00C17E3E" w:rsidP="00C17E3E">
            <w:pPr>
              <w:pStyle w:val="TableContents"/>
              <w:jc w:val="center"/>
            </w:pPr>
          </w:p>
        </w:tc>
        <w:tc>
          <w:tcPr>
            <w:tcW w:w="624" w:type="dxa"/>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36B327F" w14:textId="77777777" w:rsidR="00C17E3E" w:rsidRPr="00C22874" w:rsidRDefault="00C17E3E" w:rsidP="00C17E3E">
            <w:pPr>
              <w:pStyle w:val="TableContents"/>
              <w:jc w:val="center"/>
            </w:pPr>
            <w:r w:rsidRPr="00C22874">
              <w:t>X</w:t>
            </w:r>
          </w:p>
        </w:tc>
        <w:tc>
          <w:tcPr>
            <w:tcW w:w="62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227D17E4" w14:textId="77777777" w:rsidR="00C17E3E" w:rsidRPr="00C22874" w:rsidRDefault="00C17E3E" w:rsidP="00C17E3E">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340A52EE" w14:textId="77777777" w:rsidR="00C17E3E" w:rsidRPr="00C22874" w:rsidDel="001454DD" w:rsidRDefault="00C17E3E" w:rsidP="00C17E3E">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0B1C4AC8" w14:textId="77777777" w:rsidR="00C17E3E" w:rsidRPr="00C22874" w:rsidDel="001454DD" w:rsidRDefault="00C17E3E" w:rsidP="00C17E3E">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D97B9" w14:textId="77777777" w:rsidR="00C17E3E" w:rsidRPr="00C22874" w:rsidDel="001454DD" w:rsidRDefault="00C17E3E" w:rsidP="00C17E3E">
            <w:pPr>
              <w:pStyle w:val="TableContents"/>
              <w:jc w:val="center"/>
            </w:pPr>
          </w:p>
        </w:tc>
      </w:tr>
      <w:tr w:rsidR="00C17E3E" w:rsidRPr="00C22874" w14:paraId="02595D92" w14:textId="77777777" w:rsidTr="00C17E3E">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355B3193" w14:textId="77777777" w:rsidR="00C17E3E" w:rsidRPr="00C22874" w:rsidRDefault="00C17E3E" w:rsidP="00C17E3E">
            <w:pPr>
              <w:pStyle w:val="TableContents"/>
              <w:jc w:val="both"/>
            </w:pPr>
            <w:r w:rsidRPr="00C22874">
              <w:t xml:space="preserve">Yeni </w:t>
            </w:r>
            <w:r w:rsidRPr="00C22874">
              <w:rPr>
                <w:bCs/>
              </w:rPr>
              <w:t>Eylem Planı’nın</w:t>
            </w:r>
            <w:r w:rsidRPr="00C22874">
              <w:t xml:space="preserve"> ilk yılı için faaliyet planının hazırlanması</w:t>
            </w:r>
          </w:p>
        </w:tc>
        <w:tc>
          <w:tcPr>
            <w:tcW w:w="624" w:type="dxa"/>
            <w:tcBorders>
              <w:left w:val="single" w:sz="2" w:space="0" w:color="000000"/>
              <w:bottom w:val="single" w:sz="2" w:space="0" w:color="000000"/>
              <w:right w:val="single" w:sz="2" w:space="0" w:color="000000"/>
            </w:tcBorders>
            <w:shd w:val="clear" w:color="auto" w:fill="auto"/>
            <w:vAlign w:val="center"/>
          </w:tcPr>
          <w:p w14:paraId="0689AC39" w14:textId="77777777" w:rsidR="00C17E3E" w:rsidRPr="00C22874" w:rsidRDefault="00C17E3E" w:rsidP="00C17E3E">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A0B5AF" w14:textId="77777777" w:rsidR="00C17E3E" w:rsidRPr="00C22874" w:rsidRDefault="00C17E3E" w:rsidP="00C17E3E">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266F682" w14:textId="77777777" w:rsidR="00C17E3E" w:rsidRPr="00C22874" w:rsidRDefault="00C17E3E" w:rsidP="00C17E3E">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330B9D56"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5F9FCA5A"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1022BDEF" w14:textId="77777777" w:rsidR="00C17E3E" w:rsidRPr="00C22874" w:rsidRDefault="00C17E3E" w:rsidP="00C17E3E">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1FDD2822" w14:textId="77777777" w:rsidR="00C17E3E" w:rsidRPr="00C22874" w:rsidRDefault="00C17E3E" w:rsidP="00C17E3E">
            <w:pPr>
              <w:pStyle w:val="TableContents"/>
              <w:jc w:val="center"/>
            </w:pPr>
            <w:r w:rsidRPr="00C22874">
              <w:t>X</w:t>
            </w:r>
          </w:p>
        </w:tc>
      </w:tr>
    </w:tbl>
    <w:p w14:paraId="39676CE0" w14:textId="77777777" w:rsidR="00C17E3E" w:rsidRPr="00C22874" w:rsidRDefault="00C17E3E" w:rsidP="00C17E3E">
      <w:pPr>
        <w:spacing w:before="120" w:after="120"/>
        <w:jc w:val="both"/>
        <w:rPr>
          <w:rFonts w:ascii="Times New Roman" w:hAnsi="Times New Roman" w:cs="Times New Roman"/>
          <w:sz w:val="24"/>
          <w:szCs w:val="24"/>
        </w:rPr>
      </w:pPr>
    </w:p>
    <w:p w14:paraId="4FC8A81D" w14:textId="77777777" w:rsidR="00C17E3E" w:rsidRPr="00C22874" w:rsidRDefault="00C17E3E" w:rsidP="00C17E3E">
      <w:pPr>
        <w:spacing w:before="120" w:after="120"/>
        <w:jc w:val="both"/>
        <w:rPr>
          <w:rFonts w:ascii="Times New Roman" w:hAnsi="Times New Roman" w:cs="Times New Roman"/>
          <w:b/>
          <w:sz w:val="24"/>
          <w:szCs w:val="24"/>
        </w:rPr>
        <w:sectPr w:rsidR="00C17E3E" w:rsidRPr="00C22874" w:rsidSect="009B3544">
          <w:pgSz w:w="11906" w:h="16838"/>
          <w:pgMar w:top="1134" w:right="1134" w:bottom="1134" w:left="1134" w:header="709" w:footer="709" w:gutter="0"/>
          <w:cols w:space="708"/>
          <w:docGrid w:linePitch="360"/>
        </w:sectPr>
      </w:pPr>
    </w:p>
    <w:p w14:paraId="5FE6501A" w14:textId="77777777" w:rsidR="00C17E3E" w:rsidRPr="00C22874" w:rsidRDefault="00C17E3E" w:rsidP="00C17E3E">
      <w:pPr>
        <w:spacing w:before="120" w:after="120"/>
        <w:jc w:val="both"/>
        <w:outlineLvl w:val="1"/>
        <w:rPr>
          <w:rFonts w:ascii="Times New Roman" w:hAnsi="Times New Roman" w:cs="Times New Roman"/>
          <w:sz w:val="24"/>
          <w:szCs w:val="24"/>
        </w:rPr>
      </w:pPr>
      <w:bookmarkStart w:id="22" w:name="_Toc453333897"/>
      <w:r w:rsidRPr="00C22874">
        <w:rPr>
          <w:rFonts w:ascii="Times New Roman" w:hAnsi="Times New Roman" w:cs="Times New Roman"/>
          <w:b/>
          <w:sz w:val="24"/>
          <w:szCs w:val="24"/>
        </w:rPr>
        <w:lastRenderedPageBreak/>
        <w:t>İzleme ve Değerlendirme</w:t>
      </w:r>
      <w:bookmarkEnd w:id="22"/>
    </w:p>
    <w:p w14:paraId="219BE10B" w14:textId="77777777" w:rsidR="00C17E3E" w:rsidRPr="00C22874" w:rsidRDefault="00C17E3E" w:rsidP="00C17E3E">
      <w:pPr>
        <w:pStyle w:val="Standard"/>
        <w:spacing w:before="120" w:after="120"/>
        <w:jc w:val="both"/>
        <w:rPr>
          <w:u w:val="single"/>
        </w:rPr>
      </w:pPr>
      <w:r w:rsidRPr="00C22874">
        <w:rPr>
          <w:u w:val="single"/>
        </w:rPr>
        <w:t>İzleme Planı</w:t>
      </w:r>
    </w:p>
    <w:tbl>
      <w:tblPr>
        <w:tblStyle w:val="TabloKlavuzu"/>
        <w:tblW w:w="15257" w:type="dxa"/>
        <w:tblLayout w:type="fixed"/>
        <w:tblLook w:val="04A0" w:firstRow="1" w:lastRow="0" w:firstColumn="1" w:lastColumn="0" w:noHBand="0" w:noVBand="1"/>
      </w:tblPr>
      <w:tblGrid>
        <w:gridCol w:w="3256"/>
        <w:gridCol w:w="2409"/>
        <w:gridCol w:w="1370"/>
        <w:gridCol w:w="1842"/>
        <w:gridCol w:w="1863"/>
        <w:gridCol w:w="973"/>
        <w:gridCol w:w="992"/>
        <w:gridCol w:w="1512"/>
        <w:gridCol w:w="1040"/>
      </w:tblGrid>
      <w:tr w:rsidR="00C17E3E" w:rsidRPr="00C22874" w14:paraId="1440CB1D" w14:textId="77777777" w:rsidTr="00C17E3E">
        <w:tc>
          <w:tcPr>
            <w:tcW w:w="3256" w:type="dxa"/>
            <w:vMerge w:val="restart"/>
            <w:shd w:val="clear" w:color="auto" w:fill="D9D9D9" w:themeFill="background1" w:themeFillShade="D9"/>
            <w:vAlign w:val="center"/>
          </w:tcPr>
          <w:p w14:paraId="7415368A" w14:textId="77777777" w:rsidR="00C17E3E" w:rsidRPr="00C22874" w:rsidRDefault="00C17E3E" w:rsidP="00C17E3E">
            <w:pPr>
              <w:pStyle w:val="Standard"/>
              <w:spacing w:before="120" w:after="120"/>
              <w:jc w:val="center"/>
              <w:rPr>
                <w:b/>
              </w:rPr>
            </w:pPr>
            <w:r w:rsidRPr="00C22874">
              <w:rPr>
                <w:b/>
              </w:rPr>
              <w:t>Gösterge</w:t>
            </w:r>
          </w:p>
        </w:tc>
        <w:tc>
          <w:tcPr>
            <w:tcW w:w="2409" w:type="dxa"/>
            <w:vMerge w:val="restart"/>
            <w:shd w:val="clear" w:color="auto" w:fill="D9D9D9" w:themeFill="background1" w:themeFillShade="D9"/>
            <w:vAlign w:val="center"/>
          </w:tcPr>
          <w:p w14:paraId="6CDA3A46" w14:textId="77777777" w:rsidR="00C17E3E" w:rsidRPr="00C22874" w:rsidRDefault="00C17E3E" w:rsidP="00C17E3E">
            <w:pPr>
              <w:pStyle w:val="Standard"/>
              <w:spacing w:before="120" w:after="120"/>
              <w:jc w:val="center"/>
              <w:rPr>
                <w:b/>
              </w:rPr>
            </w:pPr>
            <w:r w:rsidRPr="00C22874">
              <w:rPr>
                <w:b/>
              </w:rPr>
              <w:t>Doğrulama Kaynağı</w:t>
            </w:r>
          </w:p>
        </w:tc>
        <w:tc>
          <w:tcPr>
            <w:tcW w:w="1370" w:type="dxa"/>
            <w:vMerge w:val="restart"/>
            <w:shd w:val="clear" w:color="auto" w:fill="D9D9D9" w:themeFill="background1" w:themeFillShade="D9"/>
            <w:vAlign w:val="center"/>
          </w:tcPr>
          <w:p w14:paraId="0AFA903C" w14:textId="77777777" w:rsidR="00C17E3E" w:rsidRPr="00C22874" w:rsidRDefault="00C17E3E" w:rsidP="00C17E3E">
            <w:pPr>
              <w:pStyle w:val="Standard"/>
              <w:spacing w:before="120" w:after="120"/>
              <w:jc w:val="center"/>
              <w:rPr>
                <w:b/>
              </w:rPr>
            </w:pPr>
            <w:r w:rsidRPr="00C22874">
              <w:rPr>
                <w:b/>
              </w:rPr>
              <w:t>İzleme Sıklığı</w:t>
            </w:r>
          </w:p>
        </w:tc>
        <w:tc>
          <w:tcPr>
            <w:tcW w:w="1842" w:type="dxa"/>
            <w:vMerge w:val="restart"/>
            <w:shd w:val="clear" w:color="auto" w:fill="D9D9D9" w:themeFill="background1" w:themeFillShade="D9"/>
            <w:vAlign w:val="center"/>
          </w:tcPr>
          <w:p w14:paraId="497C0A90" w14:textId="77777777" w:rsidR="00C17E3E" w:rsidRPr="00C22874" w:rsidRDefault="00C17E3E" w:rsidP="00C17E3E">
            <w:pPr>
              <w:pStyle w:val="Standard"/>
              <w:spacing w:before="120" w:after="120"/>
              <w:jc w:val="center"/>
              <w:rPr>
                <w:b/>
              </w:rPr>
            </w:pPr>
            <w:r w:rsidRPr="00C22874">
              <w:rPr>
                <w:b/>
              </w:rPr>
              <w:t>Koordinatör Kurum/Kuruluş</w:t>
            </w:r>
          </w:p>
        </w:tc>
        <w:tc>
          <w:tcPr>
            <w:tcW w:w="1863" w:type="dxa"/>
            <w:vMerge w:val="restart"/>
            <w:shd w:val="clear" w:color="auto" w:fill="D9D9D9" w:themeFill="background1" w:themeFillShade="D9"/>
            <w:vAlign w:val="center"/>
          </w:tcPr>
          <w:p w14:paraId="36AE1C11" w14:textId="77777777" w:rsidR="00C17E3E" w:rsidRPr="00C22874" w:rsidRDefault="00C17E3E" w:rsidP="00C17E3E">
            <w:pPr>
              <w:pStyle w:val="Standard"/>
              <w:spacing w:before="120" w:after="120"/>
              <w:jc w:val="center"/>
              <w:rPr>
                <w:b/>
              </w:rPr>
            </w:pPr>
            <w:r w:rsidRPr="00C22874">
              <w:rPr>
                <w:b/>
              </w:rPr>
              <w:t>Sorumlu Kurum/Kuruluşlar</w:t>
            </w:r>
          </w:p>
        </w:tc>
        <w:tc>
          <w:tcPr>
            <w:tcW w:w="4517" w:type="dxa"/>
            <w:gridSpan w:val="4"/>
            <w:shd w:val="clear" w:color="auto" w:fill="D9D9D9" w:themeFill="background1" w:themeFillShade="D9"/>
            <w:vAlign w:val="center"/>
          </w:tcPr>
          <w:p w14:paraId="50778547" w14:textId="77777777" w:rsidR="00C17E3E" w:rsidRPr="00C22874" w:rsidRDefault="00C17E3E" w:rsidP="00C17E3E">
            <w:pPr>
              <w:pStyle w:val="Standard"/>
              <w:spacing w:before="120" w:after="120"/>
              <w:jc w:val="center"/>
              <w:rPr>
                <w:b/>
              </w:rPr>
            </w:pPr>
            <w:r w:rsidRPr="00C22874">
              <w:rPr>
                <w:b/>
              </w:rPr>
              <w:t>Gösterge Değerleri</w:t>
            </w:r>
          </w:p>
        </w:tc>
      </w:tr>
      <w:tr w:rsidR="00C17E3E" w:rsidRPr="00C22874" w14:paraId="01BCDA25" w14:textId="77777777" w:rsidTr="00C17E3E">
        <w:tc>
          <w:tcPr>
            <w:tcW w:w="3256" w:type="dxa"/>
            <w:vMerge/>
            <w:shd w:val="clear" w:color="auto" w:fill="D9D9D9" w:themeFill="background1" w:themeFillShade="D9"/>
            <w:vAlign w:val="center"/>
          </w:tcPr>
          <w:p w14:paraId="14BCD49B" w14:textId="77777777" w:rsidR="00C17E3E" w:rsidRPr="00C22874" w:rsidRDefault="00C17E3E" w:rsidP="00C17E3E">
            <w:pPr>
              <w:pStyle w:val="Standard"/>
              <w:spacing w:before="120" w:after="120"/>
              <w:jc w:val="both"/>
            </w:pPr>
          </w:p>
        </w:tc>
        <w:tc>
          <w:tcPr>
            <w:tcW w:w="2409" w:type="dxa"/>
            <w:vMerge/>
            <w:shd w:val="clear" w:color="auto" w:fill="D9D9D9" w:themeFill="background1" w:themeFillShade="D9"/>
            <w:vAlign w:val="center"/>
          </w:tcPr>
          <w:p w14:paraId="2B34F336" w14:textId="77777777" w:rsidR="00C17E3E" w:rsidRPr="00C22874" w:rsidRDefault="00C17E3E" w:rsidP="00C17E3E">
            <w:pPr>
              <w:pStyle w:val="Standard"/>
              <w:spacing w:before="120" w:after="120"/>
              <w:jc w:val="both"/>
            </w:pPr>
          </w:p>
        </w:tc>
        <w:tc>
          <w:tcPr>
            <w:tcW w:w="1370" w:type="dxa"/>
            <w:vMerge/>
            <w:shd w:val="clear" w:color="auto" w:fill="D9D9D9" w:themeFill="background1" w:themeFillShade="D9"/>
            <w:vAlign w:val="center"/>
          </w:tcPr>
          <w:p w14:paraId="29631B3C" w14:textId="77777777" w:rsidR="00C17E3E" w:rsidRPr="00C22874" w:rsidRDefault="00C17E3E" w:rsidP="00C17E3E">
            <w:pPr>
              <w:pStyle w:val="Standard"/>
              <w:spacing w:before="120" w:after="120"/>
              <w:jc w:val="both"/>
            </w:pPr>
          </w:p>
        </w:tc>
        <w:tc>
          <w:tcPr>
            <w:tcW w:w="1842" w:type="dxa"/>
            <w:vMerge/>
            <w:shd w:val="clear" w:color="auto" w:fill="D9D9D9" w:themeFill="background1" w:themeFillShade="D9"/>
            <w:vAlign w:val="center"/>
          </w:tcPr>
          <w:p w14:paraId="5A18A49D" w14:textId="77777777" w:rsidR="00C17E3E" w:rsidRPr="00C22874" w:rsidRDefault="00C17E3E" w:rsidP="00C17E3E">
            <w:pPr>
              <w:pStyle w:val="Standard"/>
              <w:spacing w:before="120" w:after="120"/>
              <w:jc w:val="both"/>
            </w:pPr>
          </w:p>
        </w:tc>
        <w:tc>
          <w:tcPr>
            <w:tcW w:w="1863" w:type="dxa"/>
            <w:vMerge/>
            <w:shd w:val="clear" w:color="auto" w:fill="D9D9D9" w:themeFill="background1" w:themeFillShade="D9"/>
            <w:vAlign w:val="center"/>
          </w:tcPr>
          <w:p w14:paraId="7E6FF060" w14:textId="77777777" w:rsidR="00C17E3E" w:rsidRPr="00C22874" w:rsidRDefault="00C17E3E" w:rsidP="00C17E3E">
            <w:pPr>
              <w:pStyle w:val="Standard"/>
              <w:spacing w:before="120" w:after="120"/>
              <w:jc w:val="both"/>
            </w:pPr>
          </w:p>
        </w:tc>
        <w:tc>
          <w:tcPr>
            <w:tcW w:w="973" w:type="dxa"/>
            <w:shd w:val="clear" w:color="auto" w:fill="D9D9D9" w:themeFill="background1" w:themeFillShade="D9"/>
            <w:vAlign w:val="center"/>
          </w:tcPr>
          <w:p w14:paraId="27658ECF" w14:textId="77777777" w:rsidR="00C17E3E" w:rsidRPr="00C22874" w:rsidRDefault="00C17E3E" w:rsidP="00C17E3E">
            <w:pPr>
              <w:pStyle w:val="Standard"/>
              <w:spacing w:before="120" w:after="120"/>
              <w:jc w:val="center"/>
              <w:rPr>
                <w:b/>
              </w:rPr>
            </w:pPr>
            <w:r w:rsidRPr="00C22874">
              <w:rPr>
                <w:b/>
              </w:rPr>
              <w:t>İlk Değer</w:t>
            </w:r>
          </w:p>
        </w:tc>
        <w:tc>
          <w:tcPr>
            <w:tcW w:w="992" w:type="dxa"/>
            <w:shd w:val="clear" w:color="auto" w:fill="D9D9D9" w:themeFill="background1" w:themeFillShade="D9"/>
            <w:vAlign w:val="center"/>
          </w:tcPr>
          <w:p w14:paraId="7E245F75" w14:textId="46A46271" w:rsidR="00C17E3E" w:rsidRPr="00C22874" w:rsidRDefault="00C17E3E" w:rsidP="00911C83">
            <w:pPr>
              <w:pStyle w:val="Standard"/>
              <w:spacing w:before="120" w:after="120"/>
              <w:jc w:val="center"/>
              <w:rPr>
                <w:b/>
              </w:rPr>
            </w:pPr>
            <w:r w:rsidRPr="00C22874">
              <w:rPr>
                <w:b/>
              </w:rPr>
              <w:t>Son İzl</w:t>
            </w:r>
            <w:r w:rsidR="00911C83">
              <w:rPr>
                <w:b/>
              </w:rPr>
              <w:t>.</w:t>
            </w:r>
            <w:r w:rsidRPr="00C22874">
              <w:rPr>
                <w:b/>
              </w:rPr>
              <w:t xml:space="preserve"> Tarihi ve Ölçüln Değer</w:t>
            </w:r>
          </w:p>
        </w:tc>
        <w:tc>
          <w:tcPr>
            <w:tcW w:w="1512" w:type="dxa"/>
            <w:shd w:val="clear" w:color="auto" w:fill="D9D9D9" w:themeFill="background1" w:themeFillShade="D9"/>
            <w:vAlign w:val="center"/>
          </w:tcPr>
          <w:p w14:paraId="546EF78D" w14:textId="77777777" w:rsidR="00C17E3E" w:rsidRPr="00C22874" w:rsidRDefault="00C17E3E" w:rsidP="00C17E3E">
            <w:pPr>
              <w:pStyle w:val="Standard"/>
              <w:spacing w:before="120" w:after="120"/>
              <w:jc w:val="center"/>
              <w:rPr>
                <w:b/>
              </w:rPr>
            </w:pPr>
            <w:r w:rsidRPr="00C22874">
              <w:rPr>
                <w:b/>
              </w:rPr>
              <w:t>Sonraki İzleme Tarihi ve Beklenen Değer</w:t>
            </w:r>
          </w:p>
        </w:tc>
        <w:tc>
          <w:tcPr>
            <w:tcW w:w="1040" w:type="dxa"/>
            <w:shd w:val="clear" w:color="auto" w:fill="D9D9D9" w:themeFill="background1" w:themeFillShade="D9"/>
            <w:vAlign w:val="center"/>
          </w:tcPr>
          <w:p w14:paraId="401BB35D" w14:textId="77777777" w:rsidR="00C17E3E" w:rsidRPr="00C22874" w:rsidRDefault="00C17E3E" w:rsidP="00C17E3E">
            <w:pPr>
              <w:pStyle w:val="Standard"/>
              <w:spacing w:before="120" w:after="120"/>
              <w:jc w:val="center"/>
              <w:rPr>
                <w:b/>
              </w:rPr>
            </w:pPr>
            <w:r w:rsidRPr="00C22874">
              <w:rPr>
                <w:b/>
              </w:rPr>
              <w:t>Hedef değer</w:t>
            </w:r>
          </w:p>
        </w:tc>
      </w:tr>
      <w:tr w:rsidR="00C17E3E" w:rsidRPr="00C22874" w14:paraId="1569029E" w14:textId="77777777" w:rsidTr="00C17E3E">
        <w:tc>
          <w:tcPr>
            <w:tcW w:w="15257" w:type="dxa"/>
            <w:gridSpan w:val="9"/>
            <w:shd w:val="clear" w:color="auto" w:fill="D5DCE4"/>
            <w:vAlign w:val="center"/>
          </w:tcPr>
          <w:p w14:paraId="45096B5F" w14:textId="77777777" w:rsidR="00C17E3E" w:rsidRPr="00C22874" w:rsidRDefault="00C17E3E" w:rsidP="00C17E3E">
            <w:pPr>
              <w:pStyle w:val="Standard"/>
              <w:spacing w:before="120" w:after="120"/>
              <w:jc w:val="both"/>
              <w:rPr>
                <w:b/>
              </w:rPr>
            </w:pPr>
            <w:r w:rsidRPr="00C22874">
              <w:rPr>
                <w:b/>
              </w:rPr>
              <w:t>Hedef 1:</w:t>
            </w:r>
            <w:r w:rsidRPr="00C22874">
              <w:t xml:space="preserve"> (Eylem Planı’nda tanımlanan hedef)</w:t>
            </w:r>
          </w:p>
        </w:tc>
      </w:tr>
      <w:tr w:rsidR="00C17E3E" w:rsidRPr="00C22874" w14:paraId="34A8517C" w14:textId="77777777" w:rsidTr="00C17E3E">
        <w:tc>
          <w:tcPr>
            <w:tcW w:w="15257" w:type="dxa"/>
            <w:gridSpan w:val="9"/>
            <w:shd w:val="clear" w:color="auto" w:fill="DEEAF6"/>
            <w:vAlign w:val="center"/>
          </w:tcPr>
          <w:p w14:paraId="78962F7A" w14:textId="77777777" w:rsidR="00C17E3E" w:rsidRPr="00C22874" w:rsidRDefault="00C17E3E" w:rsidP="00C17E3E">
            <w:pPr>
              <w:pStyle w:val="Standard"/>
              <w:spacing w:before="120" w:after="120"/>
              <w:jc w:val="both"/>
              <w:rPr>
                <w:b/>
              </w:rPr>
            </w:pPr>
            <w:r w:rsidRPr="00C22874">
              <w:rPr>
                <w:b/>
              </w:rPr>
              <w:t xml:space="preserve">Alt Hedef 1.1: </w:t>
            </w:r>
            <w:r w:rsidRPr="00C22874">
              <w:t>(Eylem Planı’nda tanımlanan alt hedef)</w:t>
            </w:r>
          </w:p>
        </w:tc>
      </w:tr>
      <w:tr w:rsidR="00C17E3E" w:rsidRPr="00C22874" w14:paraId="051C3C74" w14:textId="77777777" w:rsidTr="00911C83">
        <w:trPr>
          <w:trHeight w:val="1247"/>
        </w:trPr>
        <w:tc>
          <w:tcPr>
            <w:tcW w:w="3256" w:type="dxa"/>
            <w:vAlign w:val="center"/>
          </w:tcPr>
          <w:p w14:paraId="384AC6C2" w14:textId="77777777" w:rsidR="00C17E3E" w:rsidRPr="00C22874" w:rsidRDefault="00C17E3E" w:rsidP="00C17E3E">
            <w:pPr>
              <w:pStyle w:val="Standard"/>
              <w:spacing w:before="120" w:after="120"/>
            </w:pPr>
            <w:r w:rsidRPr="00C22874">
              <w:t>(Eylem Planı’nda tanımlanan gösterge)</w:t>
            </w:r>
          </w:p>
        </w:tc>
        <w:tc>
          <w:tcPr>
            <w:tcW w:w="2409" w:type="dxa"/>
            <w:vAlign w:val="center"/>
          </w:tcPr>
          <w:p w14:paraId="27B7C99C" w14:textId="77777777" w:rsidR="00C17E3E" w:rsidRPr="00C22874" w:rsidRDefault="00C17E3E" w:rsidP="00C17E3E">
            <w:pPr>
              <w:pStyle w:val="Standard"/>
              <w:spacing w:before="120" w:after="120"/>
            </w:pPr>
            <w:r w:rsidRPr="00C22874">
              <w:t>(Göstergenin doğrulanacağı bilgi kaynağı)</w:t>
            </w:r>
          </w:p>
        </w:tc>
        <w:tc>
          <w:tcPr>
            <w:tcW w:w="1370" w:type="dxa"/>
            <w:vAlign w:val="center"/>
          </w:tcPr>
          <w:p w14:paraId="50BE23F0" w14:textId="14CF67F4" w:rsidR="00C17E3E" w:rsidRPr="00C22874" w:rsidRDefault="00C17E3E" w:rsidP="00911C83">
            <w:pPr>
              <w:pStyle w:val="Standard"/>
              <w:keepNext/>
              <w:keepLines/>
              <w:spacing w:before="120" w:after="120"/>
            </w:pPr>
            <w:r w:rsidRPr="00C22874">
              <w:t>(</w:t>
            </w:r>
            <w:r w:rsidR="00911C83">
              <w:t>Göst</w:t>
            </w:r>
            <w:r w:rsidRPr="00C22874">
              <w:t>rgenin ne sıklıkta izleneceği / ölçüleceği)</w:t>
            </w:r>
          </w:p>
        </w:tc>
        <w:tc>
          <w:tcPr>
            <w:tcW w:w="1842" w:type="dxa"/>
            <w:vAlign w:val="center"/>
          </w:tcPr>
          <w:p w14:paraId="297585DB" w14:textId="77777777" w:rsidR="00C17E3E" w:rsidRPr="00C22874" w:rsidRDefault="00C17E3E" w:rsidP="00C17E3E">
            <w:pPr>
              <w:pStyle w:val="Standard"/>
              <w:spacing w:before="120" w:after="120"/>
            </w:pPr>
            <w:r w:rsidRPr="00C22874">
              <w:t xml:space="preserve">(İzleme / ölçme işini koordine edecek taraf) </w:t>
            </w:r>
          </w:p>
        </w:tc>
        <w:tc>
          <w:tcPr>
            <w:tcW w:w="1863" w:type="dxa"/>
            <w:vAlign w:val="center"/>
          </w:tcPr>
          <w:p w14:paraId="1C9CE9F8" w14:textId="77777777" w:rsidR="00C17E3E" w:rsidRPr="00C22874" w:rsidRDefault="00C17E3E" w:rsidP="00C17E3E">
            <w:pPr>
              <w:pStyle w:val="Standard"/>
              <w:keepNext/>
              <w:keepLines/>
              <w:spacing w:before="120" w:after="120"/>
              <w:jc w:val="both"/>
            </w:pPr>
            <w:r w:rsidRPr="00C22874">
              <w:t>(İzleme / ölçme işini gerçekleştirecek taraflar)</w:t>
            </w:r>
          </w:p>
        </w:tc>
        <w:tc>
          <w:tcPr>
            <w:tcW w:w="973" w:type="dxa"/>
            <w:vAlign w:val="center"/>
          </w:tcPr>
          <w:p w14:paraId="4AC8868A" w14:textId="4F21FF3B" w:rsidR="00C17E3E" w:rsidRPr="00C22874" w:rsidRDefault="00911C83" w:rsidP="00911C83">
            <w:pPr>
              <w:pStyle w:val="Standard"/>
              <w:keepNext/>
              <w:keepLines/>
              <w:spacing w:before="120" w:after="120"/>
              <w:jc w:val="both"/>
            </w:pPr>
            <w:r>
              <w:t>(Plan</w:t>
            </w:r>
            <w:r w:rsidR="00C17E3E" w:rsidRPr="00C22874">
              <w:t xml:space="preserve"> başındaki değer)</w:t>
            </w:r>
          </w:p>
        </w:tc>
        <w:tc>
          <w:tcPr>
            <w:tcW w:w="992" w:type="dxa"/>
            <w:vAlign w:val="center"/>
          </w:tcPr>
          <w:p w14:paraId="09DE45DC" w14:textId="77777777" w:rsidR="00C17E3E" w:rsidRPr="00C22874" w:rsidRDefault="00C17E3E" w:rsidP="00C17E3E">
            <w:pPr>
              <w:pStyle w:val="Standard"/>
              <w:keepNext/>
              <w:keepLines/>
              <w:spacing w:before="120" w:after="120"/>
              <w:jc w:val="both"/>
            </w:pPr>
          </w:p>
        </w:tc>
        <w:tc>
          <w:tcPr>
            <w:tcW w:w="1512" w:type="dxa"/>
            <w:vAlign w:val="center"/>
          </w:tcPr>
          <w:p w14:paraId="2F2AC7B7" w14:textId="77777777" w:rsidR="00C17E3E" w:rsidRPr="00C22874" w:rsidRDefault="00C17E3E" w:rsidP="00C17E3E">
            <w:pPr>
              <w:pStyle w:val="Standard"/>
              <w:keepNext/>
              <w:keepLines/>
              <w:spacing w:before="120" w:after="120"/>
              <w:jc w:val="both"/>
            </w:pPr>
          </w:p>
        </w:tc>
        <w:tc>
          <w:tcPr>
            <w:tcW w:w="1040" w:type="dxa"/>
            <w:vAlign w:val="center"/>
          </w:tcPr>
          <w:p w14:paraId="173C7333" w14:textId="279FE2AE" w:rsidR="00C17E3E" w:rsidRPr="00C22874" w:rsidRDefault="00C17E3E" w:rsidP="00911C83">
            <w:pPr>
              <w:pStyle w:val="Standard"/>
              <w:keepNext/>
              <w:keepLines/>
              <w:spacing w:before="120" w:after="120"/>
              <w:jc w:val="both"/>
            </w:pPr>
            <w:r w:rsidRPr="00C22874">
              <w:t>(</w:t>
            </w:r>
            <w:r w:rsidR="00911C83">
              <w:t>Plan</w:t>
            </w:r>
            <w:r w:rsidRPr="00C22874">
              <w:t xml:space="preserve"> sonunda beklenen değer)</w:t>
            </w:r>
          </w:p>
        </w:tc>
      </w:tr>
      <w:tr w:rsidR="00C17E3E" w:rsidRPr="00C22874" w14:paraId="0CA430B1" w14:textId="77777777" w:rsidTr="00911C83">
        <w:trPr>
          <w:trHeight w:val="20"/>
        </w:trPr>
        <w:tc>
          <w:tcPr>
            <w:tcW w:w="15257" w:type="dxa"/>
            <w:gridSpan w:val="9"/>
            <w:shd w:val="clear" w:color="auto" w:fill="FFFFCC"/>
            <w:vAlign w:val="center"/>
          </w:tcPr>
          <w:p w14:paraId="2747E836" w14:textId="77777777" w:rsidR="00C17E3E" w:rsidRPr="00C22874" w:rsidRDefault="00C17E3E" w:rsidP="00C17E3E">
            <w:pPr>
              <w:pStyle w:val="Standard"/>
              <w:spacing w:before="120" w:after="120"/>
            </w:pPr>
            <w:r w:rsidRPr="00C22874">
              <w:rPr>
                <w:b/>
              </w:rPr>
              <w:t>ÖRNEK</w:t>
            </w:r>
          </w:p>
        </w:tc>
      </w:tr>
      <w:tr w:rsidR="00C17E3E" w:rsidRPr="00C22874" w14:paraId="424DA588" w14:textId="77777777" w:rsidTr="00911C83">
        <w:trPr>
          <w:trHeight w:val="20"/>
        </w:trPr>
        <w:tc>
          <w:tcPr>
            <w:tcW w:w="15257" w:type="dxa"/>
            <w:gridSpan w:val="9"/>
            <w:shd w:val="clear" w:color="auto" w:fill="FFFFCC"/>
            <w:vAlign w:val="center"/>
          </w:tcPr>
          <w:p w14:paraId="11ECBE4F" w14:textId="77777777" w:rsidR="00C17E3E" w:rsidRPr="00C22874" w:rsidRDefault="00C17E3E" w:rsidP="00C17E3E">
            <w:pPr>
              <w:pStyle w:val="Standard"/>
              <w:spacing w:before="120" w:after="120"/>
            </w:pPr>
            <w:r w:rsidRPr="00C22874">
              <w:rPr>
                <w:b/>
              </w:rPr>
              <w:t>Hedef 1:</w:t>
            </w:r>
            <w:r w:rsidRPr="00C22874">
              <w:t xml:space="preserve"> Kadına yönelik şiddet ve aile içi şiddetle mücadele konularında yerel düzenlemelerin ilgili mevzuatla uyumlaştırılması</w:t>
            </w:r>
          </w:p>
        </w:tc>
      </w:tr>
      <w:tr w:rsidR="00C17E3E" w:rsidRPr="00C22874" w14:paraId="5F22DC0B" w14:textId="77777777" w:rsidTr="00911C83">
        <w:trPr>
          <w:trHeight w:val="20"/>
        </w:trPr>
        <w:tc>
          <w:tcPr>
            <w:tcW w:w="15257" w:type="dxa"/>
            <w:gridSpan w:val="9"/>
            <w:shd w:val="clear" w:color="auto" w:fill="FFFFCC"/>
            <w:vAlign w:val="center"/>
          </w:tcPr>
          <w:p w14:paraId="37D41B2A" w14:textId="77777777" w:rsidR="00C17E3E" w:rsidRPr="00C22874" w:rsidRDefault="00C17E3E" w:rsidP="00C17E3E">
            <w:pPr>
              <w:pStyle w:val="Standard"/>
              <w:spacing w:before="120" w:after="120"/>
            </w:pPr>
            <w:r w:rsidRPr="00C22874">
              <w:rPr>
                <w:b/>
              </w:rPr>
              <w:t>Alt Hedef 1.1:</w:t>
            </w:r>
            <w:r w:rsidRPr="00C22874">
              <w:t xml:space="preserve"> Mevcut düzenlemelerin İstanbul Sözleşmesi ve 6284 sayılı Kanunla uyumlu hale getirilmesi ve uyumun güçlendirilmesi için yeni düzenlemelerin uygulamaya konması</w:t>
            </w:r>
          </w:p>
        </w:tc>
      </w:tr>
      <w:tr w:rsidR="00C17E3E" w:rsidRPr="00C22874" w14:paraId="2E597207" w14:textId="77777777" w:rsidTr="00C17E3E">
        <w:tc>
          <w:tcPr>
            <w:tcW w:w="3256" w:type="dxa"/>
            <w:shd w:val="clear" w:color="auto" w:fill="FFFFCC"/>
            <w:vAlign w:val="center"/>
          </w:tcPr>
          <w:p w14:paraId="57607E44" w14:textId="77777777" w:rsidR="00C17E3E" w:rsidRPr="00C22874" w:rsidRDefault="00C17E3E" w:rsidP="00C17E3E">
            <w:pPr>
              <w:pStyle w:val="Standard"/>
              <w:spacing w:before="120" w:after="120"/>
              <w:ind w:left="425" w:hanging="425"/>
            </w:pPr>
            <w:r w:rsidRPr="00C22874">
              <w:t>1.1.1. [...] genelgesi uyumlu hale getirildi</w:t>
            </w:r>
          </w:p>
        </w:tc>
        <w:tc>
          <w:tcPr>
            <w:tcW w:w="2409" w:type="dxa"/>
            <w:shd w:val="clear" w:color="auto" w:fill="FFFFCC"/>
            <w:vAlign w:val="center"/>
          </w:tcPr>
          <w:p w14:paraId="2BD8E29A" w14:textId="77777777" w:rsidR="00C17E3E" w:rsidRPr="00C22874" w:rsidRDefault="00C17E3E" w:rsidP="00C17E3E">
            <w:pPr>
              <w:pStyle w:val="Standard"/>
              <w:numPr>
                <w:ilvl w:val="0"/>
                <w:numId w:val="1"/>
              </w:numPr>
              <w:ind w:left="175" w:hanging="185"/>
            </w:pPr>
            <w:r w:rsidRPr="00C22874">
              <w:t>İlgili genelge</w:t>
            </w:r>
          </w:p>
          <w:p w14:paraId="3A79F700" w14:textId="355F00F7" w:rsidR="00C17E3E" w:rsidRPr="00C22874" w:rsidRDefault="00C17E3E" w:rsidP="00911C83">
            <w:pPr>
              <w:pStyle w:val="Standard"/>
              <w:numPr>
                <w:ilvl w:val="0"/>
                <w:numId w:val="1"/>
              </w:numPr>
              <w:ind w:left="175" w:hanging="185"/>
            </w:pPr>
            <w:r w:rsidRPr="00C22874">
              <w:t>Alınan görüş</w:t>
            </w:r>
            <w:r w:rsidR="00911C83">
              <w:t xml:space="preserve">, </w:t>
            </w:r>
            <w:r w:rsidRPr="00C22874">
              <w:t>genel</w:t>
            </w:r>
            <w:r w:rsidR="00911C83">
              <w:t>-</w:t>
            </w:r>
            <w:r w:rsidRPr="00C22874">
              <w:t>geye yansımalarına ilişkin rapor</w:t>
            </w:r>
          </w:p>
        </w:tc>
        <w:tc>
          <w:tcPr>
            <w:tcW w:w="1370" w:type="dxa"/>
            <w:shd w:val="clear" w:color="auto" w:fill="FFFFCC"/>
            <w:vAlign w:val="center"/>
          </w:tcPr>
          <w:p w14:paraId="740598A8" w14:textId="77777777" w:rsidR="00C17E3E" w:rsidRPr="00C22874" w:rsidRDefault="00C17E3E" w:rsidP="00C17E3E">
            <w:pPr>
              <w:pStyle w:val="Standard"/>
              <w:keepNext/>
              <w:keepLines/>
              <w:spacing w:before="120" w:after="120"/>
              <w:jc w:val="both"/>
            </w:pPr>
            <w:r w:rsidRPr="00C22874">
              <w:rPr>
                <w:color w:val="C00000"/>
              </w:rPr>
              <w:t>G/D</w:t>
            </w:r>
          </w:p>
        </w:tc>
        <w:tc>
          <w:tcPr>
            <w:tcW w:w="1842" w:type="dxa"/>
            <w:shd w:val="clear" w:color="auto" w:fill="FFFFCC"/>
            <w:vAlign w:val="center"/>
          </w:tcPr>
          <w:p w14:paraId="15BE672F" w14:textId="77777777" w:rsidR="00C17E3E" w:rsidRPr="00C22874" w:rsidRDefault="00C17E3E" w:rsidP="00C17E3E">
            <w:pPr>
              <w:pStyle w:val="Standard"/>
              <w:keepNext/>
              <w:keepLines/>
              <w:spacing w:before="120" w:after="120"/>
              <w:jc w:val="both"/>
            </w:pPr>
            <w:r w:rsidRPr="00C22874">
              <w:t>Valilik</w:t>
            </w:r>
          </w:p>
        </w:tc>
        <w:tc>
          <w:tcPr>
            <w:tcW w:w="1863" w:type="dxa"/>
            <w:shd w:val="clear" w:color="auto" w:fill="FFFFCC"/>
            <w:vAlign w:val="center"/>
          </w:tcPr>
          <w:p w14:paraId="44893D2E" w14:textId="77777777" w:rsidR="00C17E3E" w:rsidRPr="00C22874" w:rsidRDefault="00C17E3E" w:rsidP="00C17E3E">
            <w:pPr>
              <w:pStyle w:val="Standard"/>
              <w:keepNext/>
              <w:keepLines/>
              <w:spacing w:before="120" w:after="120"/>
              <w:jc w:val="both"/>
            </w:pPr>
            <w:r w:rsidRPr="00C22874">
              <w:t>[…]</w:t>
            </w:r>
          </w:p>
        </w:tc>
        <w:tc>
          <w:tcPr>
            <w:tcW w:w="973" w:type="dxa"/>
            <w:shd w:val="clear" w:color="auto" w:fill="FFFFCC"/>
            <w:vAlign w:val="center"/>
          </w:tcPr>
          <w:p w14:paraId="5FFCF602" w14:textId="77777777" w:rsidR="00C17E3E" w:rsidRPr="00C22874" w:rsidRDefault="00C17E3E" w:rsidP="00C17E3E">
            <w:pPr>
              <w:pStyle w:val="Standard"/>
              <w:spacing w:before="120" w:after="120"/>
              <w:jc w:val="center"/>
              <w:rPr>
                <w:color w:val="C00000"/>
              </w:rPr>
            </w:pPr>
            <w:r w:rsidRPr="00C22874">
              <w:rPr>
                <w:color w:val="C00000"/>
              </w:rPr>
              <w:t>G/D</w:t>
            </w:r>
          </w:p>
        </w:tc>
        <w:tc>
          <w:tcPr>
            <w:tcW w:w="992" w:type="dxa"/>
            <w:shd w:val="clear" w:color="auto" w:fill="FFFFCC"/>
            <w:vAlign w:val="center"/>
          </w:tcPr>
          <w:p w14:paraId="0676A4F0" w14:textId="77777777" w:rsidR="00C17E3E" w:rsidRPr="00C22874" w:rsidRDefault="00C17E3E" w:rsidP="00C17E3E">
            <w:pPr>
              <w:pStyle w:val="Standard"/>
              <w:spacing w:before="120" w:after="120"/>
              <w:jc w:val="center"/>
              <w:rPr>
                <w:color w:val="C00000"/>
              </w:rPr>
            </w:pPr>
            <w:r w:rsidRPr="00C22874">
              <w:rPr>
                <w:color w:val="C00000"/>
              </w:rPr>
              <w:t>G/D</w:t>
            </w:r>
          </w:p>
        </w:tc>
        <w:tc>
          <w:tcPr>
            <w:tcW w:w="1512" w:type="dxa"/>
            <w:shd w:val="clear" w:color="auto" w:fill="FFFFCC"/>
            <w:vAlign w:val="center"/>
          </w:tcPr>
          <w:p w14:paraId="10A2487B" w14:textId="77777777" w:rsidR="00C17E3E" w:rsidRPr="00C22874" w:rsidRDefault="00C17E3E" w:rsidP="00C17E3E">
            <w:pPr>
              <w:pStyle w:val="Standard"/>
              <w:spacing w:before="120" w:after="120"/>
              <w:jc w:val="center"/>
              <w:rPr>
                <w:color w:val="C00000"/>
              </w:rPr>
            </w:pPr>
            <w:r w:rsidRPr="00C22874">
              <w:rPr>
                <w:color w:val="C00000"/>
              </w:rPr>
              <w:t>G/D</w:t>
            </w:r>
          </w:p>
        </w:tc>
        <w:tc>
          <w:tcPr>
            <w:tcW w:w="1040" w:type="dxa"/>
            <w:shd w:val="clear" w:color="auto" w:fill="FFFFCC"/>
            <w:vAlign w:val="center"/>
          </w:tcPr>
          <w:p w14:paraId="3CC3607D" w14:textId="77777777" w:rsidR="00C17E3E" w:rsidRPr="00C22874" w:rsidRDefault="00C17E3E" w:rsidP="00C17E3E">
            <w:pPr>
              <w:pStyle w:val="Standard"/>
              <w:spacing w:before="120" w:after="120"/>
              <w:jc w:val="center"/>
              <w:rPr>
                <w:color w:val="C00000"/>
              </w:rPr>
            </w:pPr>
            <w:r w:rsidRPr="00C22874">
              <w:rPr>
                <w:color w:val="C00000"/>
              </w:rPr>
              <w:t>G/D</w:t>
            </w:r>
          </w:p>
        </w:tc>
      </w:tr>
      <w:tr w:rsidR="00C17E3E" w:rsidRPr="00C22874" w14:paraId="41A579B8" w14:textId="77777777" w:rsidTr="00911C83">
        <w:trPr>
          <w:trHeight w:val="1020"/>
        </w:trPr>
        <w:tc>
          <w:tcPr>
            <w:tcW w:w="3256" w:type="dxa"/>
            <w:tcBorders>
              <w:bottom w:val="single" w:sz="4" w:space="0" w:color="auto"/>
            </w:tcBorders>
            <w:shd w:val="clear" w:color="auto" w:fill="FFFFCC"/>
            <w:vAlign w:val="center"/>
          </w:tcPr>
          <w:p w14:paraId="38784F7C" w14:textId="77777777" w:rsidR="00C17E3E" w:rsidRPr="00C22874" w:rsidRDefault="00C17E3E" w:rsidP="00C17E3E">
            <w:pPr>
              <w:pStyle w:val="Standard"/>
              <w:spacing w:before="120" w:after="120"/>
              <w:ind w:left="425" w:hanging="425"/>
            </w:pPr>
            <w:r w:rsidRPr="00C22874">
              <w:t>1.1.2. 6284 sayılı kanuna uyuma ilişkin tespit edilen eksikliklerde azalma</w:t>
            </w:r>
          </w:p>
        </w:tc>
        <w:tc>
          <w:tcPr>
            <w:tcW w:w="2409" w:type="dxa"/>
            <w:tcBorders>
              <w:bottom w:val="single" w:sz="4" w:space="0" w:color="auto"/>
            </w:tcBorders>
            <w:shd w:val="clear" w:color="auto" w:fill="FFFFCC"/>
            <w:vAlign w:val="center"/>
          </w:tcPr>
          <w:p w14:paraId="7A8E12D2" w14:textId="77777777" w:rsidR="00C17E3E" w:rsidRPr="00C22874" w:rsidRDefault="00C17E3E" w:rsidP="00C17E3E">
            <w:pPr>
              <w:pStyle w:val="Standard"/>
              <w:spacing w:before="120" w:after="120"/>
            </w:pPr>
            <w:r w:rsidRPr="00C22874">
              <w:t>[İlgili görüş raporu]</w:t>
            </w:r>
          </w:p>
        </w:tc>
        <w:tc>
          <w:tcPr>
            <w:tcW w:w="1370" w:type="dxa"/>
            <w:tcBorders>
              <w:bottom w:val="single" w:sz="4" w:space="0" w:color="auto"/>
            </w:tcBorders>
            <w:shd w:val="clear" w:color="auto" w:fill="FFFFCC"/>
            <w:vAlign w:val="center"/>
          </w:tcPr>
          <w:p w14:paraId="37750D22" w14:textId="77777777" w:rsidR="00C17E3E" w:rsidRPr="00C22874" w:rsidRDefault="00C17E3E" w:rsidP="00C17E3E">
            <w:pPr>
              <w:pStyle w:val="Standard"/>
              <w:keepNext/>
              <w:keepLines/>
              <w:spacing w:before="120" w:after="120"/>
              <w:jc w:val="both"/>
            </w:pPr>
            <w:r w:rsidRPr="00C22874">
              <w:t>Yılda bir</w:t>
            </w:r>
          </w:p>
        </w:tc>
        <w:tc>
          <w:tcPr>
            <w:tcW w:w="1842" w:type="dxa"/>
            <w:tcBorders>
              <w:bottom w:val="single" w:sz="4" w:space="0" w:color="auto"/>
            </w:tcBorders>
            <w:shd w:val="clear" w:color="auto" w:fill="FFFFCC"/>
            <w:vAlign w:val="center"/>
          </w:tcPr>
          <w:p w14:paraId="20859B28" w14:textId="77777777" w:rsidR="00C17E3E" w:rsidRPr="00C22874" w:rsidRDefault="00C17E3E" w:rsidP="00C17E3E">
            <w:pPr>
              <w:pStyle w:val="Standard"/>
              <w:keepNext/>
              <w:keepLines/>
              <w:spacing w:before="120" w:after="120"/>
              <w:jc w:val="both"/>
            </w:pPr>
            <w:r w:rsidRPr="00C22874">
              <w:t>ASP İl Müdürlüğü</w:t>
            </w:r>
          </w:p>
        </w:tc>
        <w:tc>
          <w:tcPr>
            <w:tcW w:w="1863" w:type="dxa"/>
            <w:tcBorders>
              <w:bottom w:val="single" w:sz="4" w:space="0" w:color="auto"/>
            </w:tcBorders>
            <w:shd w:val="clear" w:color="auto" w:fill="FFFFCC"/>
            <w:vAlign w:val="center"/>
          </w:tcPr>
          <w:p w14:paraId="409E2426" w14:textId="77777777" w:rsidR="00C17E3E" w:rsidRPr="00C22874" w:rsidRDefault="00C17E3E" w:rsidP="00C17E3E">
            <w:pPr>
              <w:pStyle w:val="Standard"/>
              <w:keepNext/>
              <w:keepLines/>
              <w:spacing w:before="120" w:after="120"/>
              <w:jc w:val="both"/>
            </w:pPr>
            <w:r w:rsidRPr="00C22874">
              <w:t>[İlgili STK’lar]</w:t>
            </w:r>
          </w:p>
        </w:tc>
        <w:tc>
          <w:tcPr>
            <w:tcW w:w="973" w:type="dxa"/>
            <w:tcBorders>
              <w:bottom w:val="single" w:sz="4" w:space="0" w:color="auto"/>
            </w:tcBorders>
            <w:shd w:val="clear" w:color="auto" w:fill="FFFFCC"/>
            <w:vAlign w:val="center"/>
          </w:tcPr>
          <w:p w14:paraId="0DDD9EBF" w14:textId="77777777" w:rsidR="00C17E3E" w:rsidRPr="00C22874" w:rsidRDefault="00C17E3E" w:rsidP="00C17E3E">
            <w:pPr>
              <w:pStyle w:val="Standard"/>
              <w:spacing w:before="120" w:after="120"/>
              <w:jc w:val="center"/>
            </w:pPr>
            <w:r w:rsidRPr="00C22874">
              <w:t>5</w:t>
            </w:r>
          </w:p>
        </w:tc>
        <w:tc>
          <w:tcPr>
            <w:tcW w:w="992" w:type="dxa"/>
            <w:tcBorders>
              <w:bottom w:val="single" w:sz="4" w:space="0" w:color="auto"/>
            </w:tcBorders>
            <w:shd w:val="clear" w:color="auto" w:fill="FFFFCC"/>
            <w:vAlign w:val="center"/>
          </w:tcPr>
          <w:p w14:paraId="0A1FD02B" w14:textId="77777777" w:rsidR="00C17E3E" w:rsidRPr="00C22874" w:rsidRDefault="00C17E3E" w:rsidP="00C17E3E">
            <w:pPr>
              <w:pStyle w:val="Standard"/>
              <w:keepNext/>
              <w:keepLines/>
              <w:jc w:val="center"/>
            </w:pPr>
            <w:r w:rsidRPr="00C22874">
              <w:t>Ocak 2017</w:t>
            </w:r>
          </w:p>
          <w:p w14:paraId="0181BFBE" w14:textId="77777777" w:rsidR="00C17E3E" w:rsidRPr="00C22874" w:rsidRDefault="00C17E3E" w:rsidP="00C17E3E">
            <w:pPr>
              <w:pStyle w:val="Standard"/>
              <w:spacing w:before="120" w:after="120"/>
              <w:jc w:val="center"/>
            </w:pPr>
            <w:r w:rsidRPr="00C22874">
              <w:t>3</w:t>
            </w:r>
          </w:p>
        </w:tc>
        <w:tc>
          <w:tcPr>
            <w:tcW w:w="1512" w:type="dxa"/>
            <w:tcBorders>
              <w:bottom w:val="single" w:sz="4" w:space="0" w:color="auto"/>
            </w:tcBorders>
            <w:shd w:val="clear" w:color="auto" w:fill="FFFFCC"/>
            <w:vAlign w:val="center"/>
          </w:tcPr>
          <w:p w14:paraId="69A57F63" w14:textId="77777777" w:rsidR="00C17E3E" w:rsidRPr="00C22874" w:rsidRDefault="00C17E3E" w:rsidP="00C17E3E">
            <w:pPr>
              <w:pStyle w:val="Standard"/>
              <w:keepNext/>
              <w:keepLines/>
              <w:jc w:val="center"/>
            </w:pPr>
            <w:r w:rsidRPr="00C22874">
              <w:t>Ocak 2018</w:t>
            </w:r>
          </w:p>
          <w:p w14:paraId="0D14EEFB" w14:textId="77777777" w:rsidR="00C17E3E" w:rsidRPr="00C22874" w:rsidRDefault="00C17E3E" w:rsidP="00C17E3E">
            <w:pPr>
              <w:pStyle w:val="Standard"/>
              <w:spacing w:before="120" w:after="120"/>
              <w:jc w:val="center"/>
            </w:pPr>
            <w:r w:rsidRPr="00C22874">
              <w:t>1</w:t>
            </w:r>
          </w:p>
        </w:tc>
        <w:tc>
          <w:tcPr>
            <w:tcW w:w="1040" w:type="dxa"/>
            <w:tcBorders>
              <w:bottom w:val="single" w:sz="4" w:space="0" w:color="auto"/>
            </w:tcBorders>
            <w:shd w:val="clear" w:color="auto" w:fill="FFFFCC"/>
            <w:vAlign w:val="center"/>
          </w:tcPr>
          <w:p w14:paraId="7720D558" w14:textId="77777777" w:rsidR="00C17E3E" w:rsidRPr="00C22874" w:rsidRDefault="00C17E3E" w:rsidP="00C17E3E">
            <w:pPr>
              <w:pStyle w:val="Standard"/>
              <w:spacing w:before="120" w:after="120"/>
              <w:jc w:val="center"/>
            </w:pPr>
            <w:r w:rsidRPr="00C22874">
              <w:t>0</w:t>
            </w:r>
          </w:p>
        </w:tc>
      </w:tr>
    </w:tbl>
    <w:p w14:paraId="1A646BA2" w14:textId="77777777" w:rsidR="00C17E3E" w:rsidRPr="00C22874" w:rsidRDefault="00C17E3E" w:rsidP="00C17E3E">
      <w:pPr>
        <w:pStyle w:val="Standard"/>
        <w:spacing w:before="120" w:after="120"/>
        <w:jc w:val="both"/>
        <w:sectPr w:rsidR="00C17E3E" w:rsidRPr="00C22874" w:rsidSect="00E575A7">
          <w:pgSz w:w="16838" w:h="11906" w:orient="landscape"/>
          <w:pgMar w:top="1134" w:right="1134" w:bottom="1134" w:left="1134" w:header="709" w:footer="709" w:gutter="0"/>
          <w:cols w:space="708"/>
          <w:docGrid w:linePitch="360"/>
        </w:sectPr>
      </w:pPr>
    </w:p>
    <w:p w14:paraId="1981F4E7" w14:textId="77777777" w:rsidR="00C17E3E" w:rsidRPr="00C22874" w:rsidRDefault="00C17E3E" w:rsidP="00C17E3E">
      <w:pPr>
        <w:pStyle w:val="Standard"/>
        <w:spacing w:before="120" w:after="120"/>
        <w:jc w:val="both"/>
        <w:rPr>
          <w:u w:val="single"/>
        </w:rPr>
      </w:pPr>
      <w:r w:rsidRPr="00C22874">
        <w:rPr>
          <w:bCs/>
          <w:u w:val="single"/>
        </w:rPr>
        <w:lastRenderedPageBreak/>
        <w:t>Kurum ve Kuruluş Düzeyinde İzleme ve Değerlendirme:</w:t>
      </w:r>
    </w:p>
    <w:p w14:paraId="299D0D99" w14:textId="77777777" w:rsidR="00C17E3E" w:rsidRPr="00C22874" w:rsidRDefault="00C17E3E" w:rsidP="00C17E3E">
      <w:pPr>
        <w:pStyle w:val="Standard"/>
        <w:spacing w:before="120" w:after="120"/>
        <w:jc w:val="both"/>
      </w:pPr>
      <w:r w:rsidRPr="00C22874">
        <w:t>Kurum/kuruluş sorumlusu, bağlı bulundukları kurum/kuruluşun koordinatör veya sorumlu olarak yer aldığı faaliyetlerin Eylem Planı’nda tanımlanan hedefler ve yıllık faaliyet planında dönemsel düzeyde tanımlanan işlere uyumlu olarak uygulandığını takip eder. Üst yönetime düzenli bilgilendirme yapar, sorunları tespit ederek çözüm önerilerinin geliştirilmesini ve hayata geçirilmesini sağlar.</w:t>
      </w:r>
    </w:p>
    <w:p w14:paraId="091F6B98" w14:textId="77777777" w:rsidR="00C17E3E" w:rsidRPr="00911C83" w:rsidRDefault="00C17E3E" w:rsidP="00C17E3E">
      <w:pPr>
        <w:pStyle w:val="Standard"/>
        <w:spacing w:before="120" w:after="120"/>
        <w:jc w:val="both"/>
        <w:rPr>
          <w:bCs/>
          <w:sz w:val="10"/>
          <w:szCs w:val="10"/>
          <w:u w:val="single"/>
        </w:rPr>
      </w:pPr>
    </w:p>
    <w:p w14:paraId="156F64DD" w14:textId="77777777" w:rsidR="00C17E3E" w:rsidRPr="00C22874" w:rsidRDefault="00C17E3E" w:rsidP="00C17E3E">
      <w:pPr>
        <w:pStyle w:val="Standard"/>
        <w:spacing w:before="120" w:after="120"/>
        <w:jc w:val="both"/>
        <w:rPr>
          <w:bCs/>
          <w:u w:val="single"/>
        </w:rPr>
      </w:pPr>
      <w:r w:rsidRPr="00C22874">
        <w:rPr>
          <w:bCs/>
          <w:u w:val="single"/>
        </w:rPr>
        <w:t>Dönemsel Raporlama</w:t>
      </w:r>
    </w:p>
    <w:p w14:paraId="6D7D2010" w14:textId="77777777" w:rsidR="00C17E3E" w:rsidRPr="00C22874" w:rsidRDefault="00C17E3E" w:rsidP="00C17E3E">
      <w:pPr>
        <w:pStyle w:val="Standard"/>
        <w:spacing w:before="120" w:after="120"/>
        <w:jc w:val="both"/>
      </w:pPr>
      <w:r w:rsidRPr="00C22874">
        <w:t>Dönemsel raporların hazırlanması ve sunulması, dört ayda bir ŞÖNİM tarafından resmi yazıyla Teknik Kurul üyelerine bildirilir.</w:t>
      </w:r>
      <w:r w:rsidRPr="00C22874" w:rsidDel="00422015">
        <w:rPr>
          <w:rStyle w:val="DipnotBavurusu"/>
        </w:rPr>
        <w:t xml:space="preserve"> </w:t>
      </w:r>
    </w:p>
    <w:p w14:paraId="74440556" w14:textId="77777777" w:rsidR="00C17E3E" w:rsidRPr="00C22874" w:rsidRDefault="00C17E3E" w:rsidP="00C17E3E">
      <w:pPr>
        <w:pStyle w:val="Standard"/>
        <w:spacing w:before="120" w:after="120"/>
        <w:jc w:val="both"/>
      </w:pPr>
      <w:r w:rsidRPr="00C22874">
        <w:t>Teknik Kurul üyeleri, sorumlu oldukları faaliyetler için dört ayda bir dönemsel raporlar hazırlayarak Komisyona sunarlar. EK'te şablonu sunulan yıllık faaliyet planı şablonu, aynı zamanda raporlama için de kullanılır. Her bir raporlama dönemi için tabloda ilgili faaliyete karşılık gelen “gerçekleşen” başlıklı bölümler doldurulur.</w:t>
      </w:r>
      <w:r w:rsidRPr="00C22874">
        <w:rPr>
          <w:rStyle w:val="DipnotBavurusu"/>
        </w:rPr>
        <w:footnoteReference w:id="19"/>
      </w:r>
      <w:r w:rsidRPr="00C22874">
        <w:t xml:space="preserve"> Her bir dönem için “öngörülen” ve “gerçekleşen” bölümleri arasındaki -varsa- farklılıklar, o döneme ait açıklama bölümüne eklenir.</w:t>
      </w:r>
    </w:p>
    <w:p w14:paraId="708DBA70" w14:textId="77777777" w:rsidR="00C17E3E" w:rsidRPr="00C22874" w:rsidRDefault="00C17E3E" w:rsidP="00C17E3E">
      <w:pPr>
        <w:pStyle w:val="Standard"/>
        <w:spacing w:before="120" w:after="120"/>
        <w:jc w:val="both"/>
      </w:pPr>
      <w:r w:rsidRPr="00C22874">
        <w:t>Teknik Kurul üyeleri tarafından hazırlanan raporlar, dönemi takip eden ayın ilk haftası içinde ŞÖNİM’e iletilir. ŞÖNİM, bu raporları tek bir tabloda birleştirerek o döneme ait raporu hazırlar. Hazırlanan rapor Teknik Kurul üyelerine gönderilir.</w:t>
      </w:r>
    </w:p>
    <w:p w14:paraId="083640D2" w14:textId="77777777" w:rsidR="00C17E3E" w:rsidRPr="00C22874" w:rsidRDefault="00C17E3E" w:rsidP="00C17E3E">
      <w:pPr>
        <w:pStyle w:val="Standard"/>
        <w:spacing w:before="120" w:after="120"/>
        <w:jc w:val="both"/>
      </w:pPr>
      <w:r w:rsidRPr="00C22874">
        <w:t>Dönemsel raporlar yıllık olarak KSGM’ye ve İçişleri Bakanlığı’na takip ve değerlendirme için gönderilir. Bu raporlar KSGM tarafından düzenli olarak Kadına Yönelik Şiddet İzleme Komitesi’ne sunulur.</w:t>
      </w:r>
    </w:p>
    <w:p w14:paraId="24615B95" w14:textId="77777777" w:rsidR="00C17E3E" w:rsidRPr="00911C83" w:rsidRDefault="00C17E3E" w:rsidP="00C17E3E">
      <w:pPr>
        <w:pStyle w:val="Standard"/>
        <w:spacing w:before="120" w:after="120"/>
        <w:jc w:val="both"/>
        <w:rPr>
          <w:sz w:val="10"/>
          <w:szCs w:val="10"/>
        </w:rPr>
      </w:pPr>
    </w:p>
    <w:p w14:paraId="46032BCF" w14:textId="77777777" w:rsidR="00C17E3E" w:rsidRPr="00C22874" w:rsidRDefault="00C17E3E" w:rsidP="00C17E3E">
      <w:pPr>
        <w:pStyle w:val="Standard"/>
        <w:spacing w:before="120" w:after="120"/>
        <w:jc w:val="both"/>
        <w:rPr>
          <w:bCs/>
          <w:u w:val="single"/>
        </w:rPr>
      </w:pPr>
      <w:r w:rsidRPr="00C22874">
        <w:rPr>
          <w:bCs/>
          <w:u w:val="single"/>
        </w:rPr>
        <w:t>Teknik Kurul Toplantıları</w:t>
      </w:r>
    </w:p>
    <w:p w14:paraId="02B48563" w14:textId="77777777" w:rsidR="00C17E3E" w:rsidRPr="00C22874" w:rsidRDefault="00C17E3E" w:rsidP="00C17E3E">
      <w:pPr>
        <w:pStyle w:val="Standard"/>
        <w:spacing w:before="120" w:after="120"/>
        <w:jc w:val="both"/>
      </w:pPr>
      <w:r w:rsidRPr="00C22874">
        <w:t>Teknik Kurul toplantılarında Eylem Planı’nın uygulanmasına ilişkin sorunlar, çözüm önerileri, dönemsel raporlar ve varsa yıllık faaliyet planına ilişkin değişiklik önergeleri görüşülür.</w:t>
      </w:r>
    </w:p>
    <w:p w14:paraId="626DCAA1" w14:textId="77777777" w:rsidR="00C17E3E" w:rsidRPr="00C22874" w:rsidRDefault="00C17E3E" w:rsidP="00C17E3E">
      <w:pPr>
        <w:pStyle w:val="Standard"/>
        <w:spacing w:before="120" w:after="120"/>
        <w:jc w:val="both"/>
      </w:pPr>
      <w:r w:rsidRPr="00C22874">
        <w:t>Faaliyet düzeyinde yapılacak değişiklikler Teknik Kurul'da değerlendirilerek karara bağlanır. Faaliyet değişiklikleri, daha üst ölçekteki hedef ve alt hedef değişikliklerin gerektirecek düzeyde ise, bunlar Kadına Yönelik Şiddetle Mücadele İl Koordinasyon İzleme ve Değerlendirme Komisyonu'na havale edilir.</w:t>
      </w:r>
    </w:p>
    <w:p w14:paraId="29036E04" w14:textId="77777777" w:rsidR="00C17E3E" w:rsidRPr="00C22874" w:rsidRDefault="00C17E3E" w:rsidP="00C17E3E">
      <w:pPr>
        <w:pStyle w:val="Standard"/>
        <w:spacing w:before="120" w:after="120"/>
        <w:jc w:val="both"/>
      </w:pPr>
      <w:r w:rsidRPr="00C22874">
        <w:t>Eylem Planı’nın temel ilkeleri, plan yönetimine ilişkin düzenlemeler ve Eylem Planı’nın hedef ve alt hedefleri ile ilgili değişiklik önergeleri Teknik Kurul'da değerlendirilebilir ve öneriler geliştirilebilir. Ancak bunlarla ilgili karar merci Kadına Yönelik Şiddetle Mücadele İl Koordinasyon İzleme ve Değerlendirme Komisyonu'dur. Teknik Kurul, bu önergeleri, görüş ve önerileriyle birlikte Komisyon'a iletir.</w:t>
      </w:r>
    </w:p>
    <w:p w14:paraId="03A04CAC" w14:textId="77777777" w:rsidR="00C17E3E" w:rsidRPr="00911C83" w:rsidRDefault="00C17E3E" w:rsidP="00C17E3E">
      <w:pPr>
        <w:pStyle w:val="Standard"/>
        <w:spacing w:before="120" w:after="120"/>
        <w:jc w:val="both"/>
        <w:rPr>
          <w:sz w:val="10"/>
        </w:rPr>
      </w:pPr>
    </w:p>
    <w:p w14:paraId="37AA2552" w14:textId="77777777" w:rsidR="00C17E3E" w:rsidRPr="00C22874" w:rsidRDefault="00C17E3E" w:rsidP="00C17E3E">
      <w:pPr>
        <w:pStyle w:val="Standard"/>
        <w:spacing w:before="120" w:after="120"/>
        <w:jc w:val="both"/>
        <w:rPr>
          <w:bCs/>
          <w:u w:val="single"/>
        </w:rPr>
      </w:pPr>
      <w:r w:rsidRPr="00C22874">
        <w:rPr>
          <w:u w:val="single"/>
        </w:rPr>
        <w:t>Kadına Yönelik Şiddetle Mücadele İl Koordinasyon İzleme ve Değerlendirme Komisyonu Toplantıları:</w:t>
      </w:r>
    </w:p>
    <w:p w14:paraId="15669588" w14:textId="77777777" w:rsidR="00C17E3E" w:rsidRPr="00C22874" w:rsidRDefault="00C17E3E" w:rsidP="00C17E3E">
      <w:pPr>
        <w:pStyle w:val="Standard"/>
        <w:spacing w:before="120" w:after="120"/>
        <w:jc w:val="both"/>
      </w:pPr>
      <w:r w:rsidRPr="00C22874">
        <w:t>Teknik Kurul toplantılarında olduğu gibi, Kadına Yönelik Şiddetle Mücadele İl Koordinasyon İzleme ve Değerlendirme Komisyonu toplantılarında da Eylem Planı’nın uygulanmasına ilişkin sorunlar ve çözüm önerileri, dönemsel raporlar, Teknik Kurul ve Komisyon tutanakları/kararları ve diğer belgeler üzerinden görüşülür.</w:t>
      </w:r>
    </w:p>
    <w:p w14:paraId="1B83349C" w14:textId="77777777" w:rsidR="00C17E3E" w:rsidRPr="00C22874" w:rsidRDefault="00C17E3E" w:rsidP="00C17E3E">
      <w:pPr>
        <w:pStyle w:val="Standard"/>
        <w:spacing w:before="120" w:after="120"/>
        <w:jc w:val="both"/>
      </w:pPr>
      <w:r w:rsidRPr="00C22874">
        <w:t>Kadına Yönelik Şiddetle Mücadele İl Koordinasyon İzleme ve Değerlendirme Komisyonu, Teknik Kurul tarafından iletilen veya Komisyon üyeleri tarafından gündeme getirilen Eylem Planı ve yıllık faaliyet planı değişiklik önergelerini görüşür ve karara bağlar. Faaliyet düzeyindeki değişiklik önerileri Teknik Kurul'a havale edilir.</w:t>
      </w:r>
    </w:p>
    <w:p w14:paraId="1992AD2E" w14:textId="77777777" w:rsidR="00C17E3E" w:rsidRPr="00C22874" w:rsidRDefault="00C17E3E" w:rsidP="00C17E3E">
      <w:pPr>
        <w:pStyle w:val="Standard"/>
        <w:spacing w:before="120" w:after="120"/>
        <w:jc w:val="both"/>
        <w:rPr>
          <w:u w:val="single"/>
        </w:rPr>
      </w:pPr>
      <w:r w:rsidRPr="00C22874">
        <w:rPr>
          <w:bCs/>
          <w:u w:val="single"/>
        </w:rPr>
        <w:lastRenderedPageBreak/>
        <w:t>Yıllık Faaliyet Planlaması</w:t>
      </w:r>
      <w:r w:rsidRPr="00C22874">
        <w:rPr>
          <w:u w:val="single"/>
        </w:rPr>
        <w:t xml:space="preserve"> </w:t>
      </w:r>
    </w:p>
    <w:p w14:paraId="2B0A8592" w14:textId="77777777" w:rsidR="00C17E3E" w:rsidRPr="00C22874" w:rsidRDefault="00C17E3E" w:rsidP="00C17E3E">
      <w:pPr>
        <w:pStyle w:val="Standard"/>
        <w:spacing w:before="120" w:after="120"/>
        <w:jc w:val="both"/>
      </w:pPr>
      <w:r w:rsidRPr="00C22874">
        <w:t>Yıllık faaliyet planının hazırlanması süreci, aynı zamanda Eylem Planı’nın yıllık düzeyde uygulanma başarısının değerlendirildiği süreçtir.</w:t>
      </w:r>
    </w:p>
    <w:p w14:paraId="4DB2ECEF" w14:textId="77777777" w:rsidR="00C17E3E" w:rsidRPr="00C22874" w:rsidRDefault="00C17E3E" w:rsidP="00C17E3E">
      <w:pPr>
        <w:pStyle w:val="Standard"/>
        <w:spacing w:before="120" w:after="120"/>
        <w:jc w:val="both"/>
      </w:pPr>
      <w:r w:rsidRPr="00C22874">
        <w:t>Kurum sorumluları, bağlı bulundukları kurum/kuruluşun bir sonraki yıla ait yıllık faaliyet planını hazırlarken, mevcut yılın Nisan ayına kadarki gerçekleşmeyi o dönem için öngörülen gerçekleşme ile birlikte ele alarak değerlendirirler. Aynı değerlendirme, tüm faaliyetler bazında, taslak yıllık faaliyet planının görüşüldüğü Kurul toplantılarında da yapılır.</w:t>
      </w:r>
    </w:p>
    <w:p w14:paraId="64385DD2" w14:textId="77777777" w:rsidR="00C17E3E" w:rsidRPr="00C22874" w:rsidRDefault="00C17E3E" w:rsidP="00C17E3E">
      <w:pPr>
        <w:pStyle w:val="Standard"/>
        <w:spacing w:before="120" w:after="120"/>
        <w:jc w:val="both"/>
      </w:pPr>
      <w:r w:rsidRPr="00C22874">
        <w:t>Teknik Kurul ve Kadına Yönelik Şiddetle Mücadele İl Koordinasyon İzleme ve Değerlendirme Komisyonu ayrıca Aralık ayı içinde toplanır ve yılın tamamı için gerçekleşmeyi değerlendirerek bir sonraki yıla ait yıllık faaliyet planında gerekli değişiklikleri yapar.</w:t>
      </w:r>
    </w:p>
    <w:p w14:paraId="617428B0" w14:textId="77777777" w:rsidR="00C17E3E" w:rsidRPr="00C22874" w:rsidRDefault="00C17E3E" w:rsidP="00C17E3E">
      <w:pPr>
        <w:pStyle w:val="Standard"/>
        <w:spacing w:before="120" w:after="120"/>
        <w:jc w:val="both"/>
      </w:pPr>
    </w:p>
    <w:p w14:paraId="4049DB41" w14:textId="77777777" w:rsidR="00C17E3E" w:rsidRPr="00C22874" w:rsidRDefault="00C17E3E" w:rsidP="00C17E3E">
      <w:pPr>
        <w:pStyle w:val="Standard"/>
        <w:spacing w:before="120" w:after="120"/>
        <w:jc w:val="both"/>
        <w:rPr>
          <w:bCs/>
          <w:u w:val="single"/>
        </w:rPr>
      </w:pPr>
      <w:r w:rsidRPr="00C22874">
        <w:rPr>
          <w:bCs/>
          <w:u w:val="single"/>
        </w:rPr>
        <w:t>Yeni Eylem Planı Hazırlama Süreci</w:t>
      </w:r>
    </w:p>
    <w:p w14:paraId="6C6D14FE" w14:textId="77777777" w:rsidR="00C17E3E" w:rsidRPr="00C22874" w:rsidRDefault="00C17E3E" w:rsidP="00C17E3E">
      <w:pPr>
        <w:pStyle w:val="Standard"/>
        <w:spacing w:before="120" w:after="120"/>
        <w:jc w:val="both"/>
      </w:pPr>
      <w:r w:rsidRPr="00C22874">
        <w:t>Tüm Eylem Planı uygulama dönemine ait genel değerlendirme, kısmen yeni Eylem Planı’nın hazırlanması sürecinin içinde gerçekleştirilir. Mevcut Eylem Planı’nın o güne kadarki uygulama ve hedeflere erişim düzeyi, Teknik Kurul üyesi kuruluşlar ve diğer ilgili paydaşların katkıları alınarak gözden geçirilir. Bunun yanında Eylem Planı’nın temel çerçevesi (hukuksal ve politik çerçeve) ve plan yönetimine ilişkin düzenlemeler (yönetişim yapısı, planlama ve izleme/değerlendirme süreçleri) de bu değerlendirmeye dahil edilir.</w:t>
      </w:r>
    </w:p>
    <w:p w14:paraId="2FCB3FF2" w14:textId="77777777" w:rsidR="00C17E3E" w:rsidRPr="00C22874" w:rsidRDefault="00C17E3E" w:rsidP="00C17E3E">
      <w:pPr>
        <w:pStyle w:val="Standard"/>
        <w:spacing w:before="120" w:after="120"/>
        <w:jc w:val="both"/>
      </w:pPr>
    </w:p>
    <w:p w14:paraId="23610181" w14:textId="77777777" w:rsidR="00C17E3E" w:rsidRPr="00C22874" w:rsidRDefault="00C17E3E" w:rsidP="00C17E3E">
      <w:pPr>
        <w:pStyle w:val="Standard"/>
        <w:spacing w:before="120" w:after="120"/>
        <w:jc w:val="both"/>
        <w:rPr>
          <w:u w:val="single"/>
        </w:rPr>
      </w:pPr>
      <w:r w:rsidRPr="00C22874">
        <w:rPr>
          <w:bCs/>
          <w:u w:val="single"/>
        </w:rPr>
        <w:t>Nihai Değerlendirme</w:t>
      </w:r>
      <w:r w:rsidRPr="00C22874">
        <w:rPr>
          <w:u w:val="single"/>
        </w:rPr>
        <w:t xml:space="preserve"> </w:t>
      </w:r>
    </w:p>
    <w:p w14:paraId="5B837C7E" w14:textId="77777777" w:rsidR="00C17E3E" w:rsidRPr="00C22874" w:rsidRDefault="00C17E3E" w:rsidP="00C17E3E">
      <w:pPr>
        <w:pStyle w:val="AklamaMetni"/>
        <w:jc w:val="both"/>
        <w:rPr>
          <w:rFonts w:ascii="Times New Roman" w:hAnsi="Times New Roman" w:cs="Times New Roman"/>
          <w:sz w:val="24"/>
          <w:szCs w:val="24"/>
        </w:rPr>
      </w:pPr>
      <w:r w:rsidRPr="00C22874">
        <w:rPr>
          <w:rFonts w:ascii="Times New Roman" w:hAnsi="Times New Roman" w:cs="Times New Roman"/>
          <w:sz w:val="24"/>
          <w:szCs w:val="24"/>
        </w:rPr>
        <w:t xml:space="preserve">Eylem Planı’nın tamamlanmasını takip eden yılın ilk altı ayı içinde, tüm plan dönemine ait kapsamlı bir değerlendirme yapılır. Teknik Kurul, değerlendirme çalışmasının tasarımından ve gerçekleştirilmesinden sorumludur. </w:t>
      </w:r>
    </w:p>
    <w:p w14:paraId="5E4BC450" w14:textId="77777777" w:rsidR="00C17E3E" w:rsidRPr="00C22874" w:rsidRDefault="00C17E3E" w:rsidP="00C17E3E">
      <w:pPr>
        <w:pStyle w:val="Standard"/>
        <w:spacing w:before="120" w:after="120"/>
        <w:jc w:val="both"/>
      </w:pPr>
      <w:r w:rsidRPr="00C22874">
        <w:t xml:space="preserve">Değerlendirme raporu taslağı Teknik Kurul’da ve Kadına Yönelik Şiddetle Mücadele İl Koordinasyon İzleme ve Değerlendirme Komisyonu’nda görüşüldükten ve gerekli değişiklikler yapıldıktan sonra onaylanarak Valilik internet sitesinde halka açık olarak yayımlanır. </w:t>
      </w:r>
    </w:p>
    <w:p w14:paraId="1BB72966" w14:textId="77777777" w:rsidR="00C17E3E" w:rsidRPr="00C22874" w:rsidRDefault="00C17E3E" w:rsidP="00C17E3E">
      <w:pPr>
        <w:pStyle w:val="Standard"/>
        <w:spacing w:before="120" w:after="120"/>
        <w:jc w:val="both"/>
      </w:pPr>
      <w:r w:rsidRPr="00C22874">
        <w:t>Değerlendirme çalışmasının giderleri Valilikçe karşılanır.</w:t>
      </w:r>
    </w:p>
    <w:p w14:paraId="5CBBFCF4" w14:textId="77777777" w:rsidR="00C17E3E" w:rsidRPr="00C22874" w:rsidRDefault="00C17E3E" w:rsidP="00C17E3E">
      <w:pPr>
        <w:pStyle w:val="Standard"/>
        <w:spacing w:before="120" w:after="120"/>
        <w:jc w:val="both"/>
      </w:pPr>
    </w:p>
    <w:p w14:paraId="32E400BF" w14:textId="77777777" w:rsidR="00C17E3E" w:rsidRPr="00C22874" w:rsidRDefault="00C17E3E" w:rsidP="00C17E3E">
      <w:pPr>
        <w:spacing w:before="120" w:after="120"/>
        <w:jc w:val="both"/>
        <w:rPr>
          <w:rFonts w:ascii="Times New Roman" w:hAnsi="Times New Roman" w:cs="Times New Roman"/>
          <w:sz w:val="24"/>
          <w:szCs w:val="24"/>
        </w:rPr>
        <w:sectPr w:rsidR="00C17E3E" w:rsidRPr="00C22874" w:rsidSect="009B3544">
          <w:pgSz w:w="11906" w:h="16838"/>
          <w:pgMar w:top="1134" w:right="1134" w:bottom="1134" w:left="1134" w:header="709" w:footer="709" w:gutter="0"/>
          <w:cols w:space="708"/>
          <w:docGrid w:linePitch="360"/>
        </w:sectPr>
      </w:pPr>
    </w:p>
    <w:p w14:paraId="1C690FEF" w14:textId="77777777" w:rsidR="00C17E3E" w:rsidRPr="00C22874" w:rsidRDefault="00C17E3E" w:rsidP="00C17E3E">
      <w:pPr>
        <w:spacing w:before="120" w:after="120"/>
        <w:jc w:val="both"/>
        <w:outlineLvl w:val="0"/>
        <w:rPr>
          <w:rFonts w:ascii="Times New Roman" w:hAnsi="Times New Roman" w:cs="Times New Roman"/>
          <w:sz w:val="24"/>
          <w:szCs w:val="24"/>
        </w:rPr>
      </w:pPr>
      <w:bookmarkStart w:id="23" w:name="_Toc453333898"/>
      <w:r w:rsidRPr="00C22874">
        <w:rPr>
          <w:rFonts w:ascii="Times New Roman" w:hAnsi="Times New Roman" w:cs="Times New Roman"/>
          <w:b/>
          <w:sz w:val="24"/>
          <w:szCs w:val="24"/>
        </w:rPr>
        <w:lastRenderedPageBreak/>
        <w:t>EK - Yıllık Faaliyet Planı / Raporlama Şablonu</w:t>
      </w:r>
      <w:bookmarkEnd w:id="23"/>
    </w:p>
    <w:p w14:paraId="0595076A" w14:textId="77777777" w:rsidR="00C17E3E" w:rsidRPr="00C22874" w:rsidRDefault="00C17E3E" w:rsidP="00C17E3E">
      <w:pPr>
        <w:spacing w:before="120" w:after="120"/>
        <w:jc w:val="both"/>
        <w:rPr>
          <w:rFonts w:ascii="Times New Roman" w:hAnsi="Times New Roman" w:cs="Times New Roman"/>
          <w:sz w:val="24"/>
          <w:szCs w:val="24"/>
        </w:rPr>
      </w:pPr>
    </w:p>
    <w:tbl>
      <w:tblPr>
        <w:tblW w:w="14570" w:type="dxa"/>
        <w:tblInd w:w="-13" w:type="dxa"/>
        <w:tblLayout w:type="fixed"/>
        <w:tblCellMar>
          <w:left w:w="10" w:type="dxa"/>
          <w:right w:w="10" w:type="dxa"/>
        </w:tblCellMar>
        <w:tblLook w:val="0000" w:firstRow="0" w:lastRow="0" w:firstColumn="0" w:lastColumn="0" w:noHBand="0" w:noVBand="0"/>
      </w:tblPr>
      <w:tblGrid>
        <w:gridCol w:w="1618"/>
        <w:gridCol w:w="1618"/>
        <w:gridCol w:w="1619"/>
        <w:gridCol w:w="1619"/>
        <w:gridCol w:w="1619"/>
        <w:gridCol w:w="1619"/>
        <w:gridCol w:w="1619"/>
        <w:gridCol w:w="1619"/>
        <w:gridCol w:w="1620"/>
      </w:tblGrid>
      <w:tr w:rsidR="00C17E3E" w:rsidRPr="00C22874" w14:paraId="5273AC46" w14:textId="77777777" w:rsidTr="00C17E3E">
        <w:trPr>
          <w:tblHeader/>
        </w:trPr>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4A1AD7" w14:textId="77777777" w:rsidR="00C17E3E" w:rsidRPr="00C22874" w:rsidRDefault="00C17E3E" w:rsidP="00C17E3E">
            <w:pPr>
              <w:pStyle w:val="Standard"/>
              <w:jc w:val="center"/>
              <w:rPr>
                <w:b/>
                <w:bCs/>
              </w:rPr>
            </w:pPr>
            <w:r w:rsidRPr="00C22874">
              <w:rPr>
                <w:b/>
                <w:bCs/>
              </w:rPr>
              <w:t>Faaliyet</w:t>
            </w:r>
          </w:p>
        </w:tc>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F47FD3" w14:textId="77777777" w:rsidR="00C17E3E" w:rsidRPr="00C22874" w:rsidRDefault="00C17E3E" w:rsidP="00C17E3E">
            <w:pPr>
              <w:pStyle w:val="Standard"/>
              <w:jc w:val="center"/>
              <w:rPr>
                <w:b/>
                <w:bCs/>
              </w:rPr>
            </w:pPr>
            <w:r w:rsidRPr="00C22874">
              <w:rPr>
                <w:b/>
                <w:bCs/>
              </w:rPr>
              <w:t>Koordinatör Kurum/Kuruluş</w:t>
            </w:r>
          </w:p>
        </w:tc>
        <w:tc>
          <w:tcPr>
            <w:tcW w:w="16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D893B4" w14:textId="77777777" w:rsidR="00C17E3E" w:rsidRPr="00C22874" w:rsidRDefault="00C17E3E" w:rsidP="00C17E3E">
            <w:pPr>
              <w:pStyle w:val="Standard"/>
              <w:jc w:val="center"/>
              <w:rPr>
                <w:b/>
                <w:bCs/>
              </w:rPr>
            </w:pPr>
            <w:r w:rsidRPr="00C22874">
              <w:rPr>
                <w:b/>
                <w:bCs/>
              </w:rPr>
              <w:t xml:space="preserve">Sorumlu </w:t>
            </w:r>
          </w:p>
          <w:p w14:paraId="77A70FE4" w14:textId="77777777" w:rsidR="00C17E3E" w:rsidRPr="00C22874" w:rsidRDefault="00C17E3E" w:rsidP="00C17E3E">
            <w:pPr>
              <w:pStyle w:val="Standard"/>
              <w:jc w:val="center"/>
              <w:rPr>
                <w:b/>
                <w:bCs/>
              </w:rPr>
            </w:pPr>
            <w:r w:rsidRPr="00C22874">
              <w:rPr>
                <w:b/>
                <w:bCs/>
              </w:rPr>
              <w:t>Kurum/Kuruluşlar</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19A42C" w14:textId="77777777" w:rsidR="00C17E3E" w:rsidRPr="00C22874" w:rsidRDefault="00C17E3E" w:rsidP="00C17E3E">
            <w:pPr>
              <w:pStyle w:val="TableHeading"/>
            </w:pPr>
            <w:r w:rsidRPr="00C22874">
              <w:t>I. Dönem İşler/Çıktılar/Kaynak (Ocak-Nisan)</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BC200C" w14:textId="77777777" w:rsidR="00C17E3E" w:rsidRPr="00C22874" w:rsidRDefault="00C17E3E" w:rsidP="00C17E3E">
            <w:pPr>
              <w:pStyle w:val="TableHeading"/>
            </w:pPr>
            <w:r w:rsidRPr="00C22874">
              <w:t>II. Dönem İşler/Çıktılar/Kaynak (Mayıs-Ağustos)</w:t>
            </w:r>
          </w:p>
        </w:tc>
        <w:tc>
          <w:tcPr>
            <w:tcW w:w="32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D26540F" w14:textId="77777777" w:rsidR="00C17E3E" w:rsidRPr="00C22874" w:rsidRDefault="00C17E3E" w:rsidP="00C17E3E">
            <w:pPr>
              <w:pStyle w:val="TableHeading"/>
            </w:pPr>
            <w:r w:rsidRPr="00C22874">
              <w:t>III. Dönem İşler/Çıktılar/Kaynak (Eylül-Aralık)</w:t>
            </w:r>
          </w:p>
        </w:tc>
      </w:tr>
      <w:tr w:rsidR="00C17E3E" w:rsidRPr="00C22874" w14:paraId="2087A48A" w14:textId="77777777" w:rsidTr="00C17E3E">
        <w:trPr>
          <w:tblHeader/>
        </w:trPr>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A4D7B1" w14:textId="77777777" w:rsidR="00C17E3E" w:rsidRPr="00C22874" w:rsidRDefault="00C17E3E" w:rsidP="00C17E3E">
            <w:pPr>
              <w:rPr>
                <w:rFonts w:ascii="Times New Roman" w:hAnsi="Times New Roman" w:cs="Times New Roman"/>
                <w:sz w:val="24"/>
                <w:szCs w:val="24"/>
              </w:rPr>
            </w:pPr>
          </w:p>
        </w:tc>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0F3681B" w14:textId="77777777" w:rsidR="00C17E3E" w:rsidRPr="00C22874" w:rsidRDefault="00C17E3E" w:rsidP="00C17E3E">
            <w:pPr>
              <w:rPr>
                <w:rFonts w:ascii="Times New Roman" w:hAnsi="Times New Roman" w:cs="Times New Roman"/>
                <w:sz w:val="24"/>
                <w:szCs w:val="24"/>
              </w:rPr>
            </w:pPr>
          </w:p>
        </w:tc>
        <w:tc>
          <w:tcPr>
            <w:tcW w:w="16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EDC699" w14:textId="77777777" w:rsidR="00C17E3E" w:rsidRPr="00C22874" w:rsidRDefault="00C17E3E" w:rsidP="00C17E3E">
            <w:pPr>
              <w:rPr>
                <w:rFonts w:ascii="Times New Roman" w:hAnsi="Times New Roman" w:cs="Times New Roman"/>
                <w:sz w:val="24"/>
                <w:szCs w:val="24"/>
              </w:rPr>
            </w:pP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60E8BFE9" w14:textId="77777777" w:rsidR="00C17E3E" w:rsidRPr="00C22874" w:rsidRDefault="00C17E3E" w:rsidP="00C17E3E">
            <w:pPr>
              <w:pStyle w:val="TableHeading"/>
            </w:pPr>
            <w:r w:rsidRPr="00C22874">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5C172FE0" w14:textId="77777777" w:rsidR="00C17E3E" w:rsidRPr="00C22874" w:rsidRDefault="00C17E3E" w:rsidP="00C17E3E">
            <w:pPr>
              <w:pStyle w:val="TableHeading"/>
            </w:pPr>
            <w:r w:rsidRPr="00C22874">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0094833D" w14:textId="77777777" w:rsidR="00C17E3E" w:rsidRPr="00C22874" w:rsidRDefault="00C17E3E" w:rsidP="00C17E3E">
            <w:pPr>
              <w:pStyle w:val="TableContents"/>
              <w:jc w:val="center"/>
              <w:rPr>
                <w:b/>
                <w:bCs/>
              </w:rPr>
            </w:pPr>
            <w:r w:rsidRPr="00C22874">
              <w:rPr>
                <w:b/>
                <w:bCs/>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5C7B6CFC" w14:textId="77777777" w:rsidR="00C17E3E" w:rsidRPr="00C22874" w:rsidRDefault="00C17E3E" w:rsidP="00C17E3E">
            <w:pPr>
              <w:pStyle w:val="TableContents"/>
              <w:jc w:val="center"/>
              <w:rPr>
                <w:b/>
                <w:bCs/>
              </w:rPr>
            </w:pPr>
            <w:r w:rsidRPr="00C22874">
              <w:rPr>
                <w:b/>
                <w:bCs/>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0610F7BD" w14:textId="77777777" w:rsidR="00C17E3E" w:rsidRPr="00C22874" w:rsidRDefault="00C17E3E" w:rsidP="00C17E3E">
            <w:pPr>
              <w:pStyle w:val="TableContents"/>
              <w:jc w:val="center"/>
              <w:rPr>
                <w:b/>
                <w:bCs/>
              </w:rPr>
            </w:pPr>
            <w:r w:rsidRPr="00C22874">
              <w:rPr>
                <w:b/>
                <w:bCs/>
              </w:rPr>
              <w:t>Öngörülen</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FCB3B9" w14:textId="77777777" w:rsidR="00C17E3E" w:rsidRPr="00C22874" w:rsidRDefault="00C17E3E" w:rsidP="00C17E3E">
            <w:pPr>
              <w:pStyle w:val="TableContents"/>
              <w:jc w:val="center"/>
              <w:rPr>
                <w:b/>
                <w:bCs/>
              </w:rPr>
            </w:pPr>
            <w:r w:rsidRPr="00C22874">
              <w:rPr>
                <w:b/>
                <w:bCs/>
              </w:rPr>
              <w:t>Gerçekleşen</w:t>
            </w:r>
          </w:p>
        </w:tc>
      </w:tr>
      <w:tr w:rsidR="00C17E3E" w:rsidRPr="00C22874" w14:paraId="767D44FC" w14:textId="77777777" w:rsidTr="00C17E3E">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EBFFDEE" w14:textId="77777777" w:rsidR="00C17E3E" w:rsidRPr="00C22874" w:rsidRDefault="00C17E3E" w:rsidP="00C17E3E">
            <w:pPr>
              <w:pStyle w:val="TableContents"/>
              <w:rPr>
                <w:b/>
                <w:bCs/>
              </w:rPr>
            </w:pPr>
            <w:r w:rsidRPr="00C22874">
              <w:rPr>
                <w:b/>
                <w:bCs/>
              </w:rPr>
              <w:t xml:space="preserve">Hedef 1: </w:t>
            </w:r>
            <w:r w:rsidRPr="00C22874">
              <w:t>(Eylem Planı’nda tanımlanan hedef)</w:t>
            </w:r>
          </w:p>
        </w:tc>
      </w:tr>
      <w:tr w:rsidR="00C17E3E" w:rsidRPr="00C22874" w14:paraId="4579AE27" w14:textId="77777777" w:rsidTr="00C17E3E">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CC7A39" w14:textId="77777777" w:rsidR="00C17E3E" w:rsidRPr="00C22874" w:rsidRDefault="00C17E3E" w:rsidP="00C17E3E">
            <w:pPr>
              <w:pStyle w:val="TableContents"/>
              <w:rPr>
                <w:b/>
                <w:bCs/>
              </w:rPr>
            </w:pPr>
            <w:r w:rsidRPr="00C22874">
              <w:rPr>
                <w:b/>
                <w:bCs/>
              </w:rPr>
              <w:t>Alt Hedef 1.1:</w:t>
            </w:r>
            <w:r w:rsidRPr="00C22874">
              <w:t>( Eylem Planı’nda tanımlanan alt hedef)</w:t>
            </w:r>
          </w:p>
        </w:tc>
      </w:tr>
      <w:tr w:rsidR="00C17E3E" w:rsidRPr="00C22874" w14:paraId="553E8CDD" w14:textId="77777777" w:rsidTr="00C17E3E">
        <w:tc>
          <w:tcPr>
            <w:tcW w:w="1618" w:type="dxa"/>
            <w:vMerge w:val="restart"/>
            <w:tcBorders>
              <w:left w:val="single" w:sz="2" w:space="0" w:color="000000"/>
              <w:bottom w:val="single" w:sz="2" w:space="0" w:color="000000"/>
            </w:tcBorders>
            <w:tcMar>
              <w:top w:w="55" w:type="dxa"/>
              <w:left w:w="55" w:type="dxa"/>
              <w:bottom w:w="55" w:type="dxa"/>
              <w:right w:w="55" w:type="dxa"/>
            </w:tcMar>
          </w:tcPr>
          <w:p w14:paraId="681AF903" w14:textId="77777777" w:rsidR="00C17E3E" w:rsidRPr="00C22874" w:rsidRDefault="00C17E3E" w:rsidP="00C17E3E">
            <w:pPr>
              <w:pStyle w:val="Standard"/>
            </w:pPr>
            <w:r w:rsidRPr="00C22874">
              <w:t>(Eylem Planı’nda tanımlanan faaliyet)</w:t>
            </w:r>
          </w:p>
          <w:p w14:paraId="6DCFE90A" w14:textId="77777777" w:rsidR="00C17E3E" w:rsidRPr="00C22874" w:rsidRDefault="00C17E3E" w:rsidP="00C17E3E">
            <w:pPr>
              <w:pStyle w:val="Standard"/>
            </w:pPr>
          </w:p>
          <w:p w14:paraId="5C2C15A0" w14:textId="77777777" w:rsidR="00C17E3E" w:rsidRPr="00C22874" w:rsidRDefault="00C17E3E" w:rsidP="00C17E3E">
            <w:pPr>
              <w:pStyle w:val="Standard"/>
            </w:pP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224671AB" w14:textId="77777777" w:rsidR="00C17E3E" w:rsidRPr="00C22874" w:rsidRDefault="00C17E3E" w:rsidP="00C17E3E">
            <w:pPr>
              <w:pStyle w:val="Standard"/>
            </w:pPr>
            <w:r w:rsidRPr="00C22874">
              <w:t>(Eylem Planı’nda tanımlanan sorumlu kurum / kuruluş)</w:t>
            </w: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03837F19" w14:textId="77777777" w:rsidR="00C17E3E" w:rsidRPr="00C22874" w:rsidRDefault="00C17E3E" w:rsidP="00C17E3E">
            <w:pPr>
              <w:pStyle w:val="Standard"/>
            </w:pPr>
            <w:r w:rsidRPr="00C22874">
              <w:t>(Eylem Planı’nda tanımlanan işbirliği yapılacak kurum / kuruluş)</w:t>
            </w:r>
          </w:p>
        </w:tc>
        <w:tc>
          <w:tcPr>
            <w:tcW w:w="1619" w:type="dxa"/>
            <w:tcBorders>
              <w:left w:val="single" w:sz="2" w:space="0" w:color="000000"/>
              <w:bottom w:val="single" w:sz="2" w:space="0" w:color="000000"/>
            </w:tcBorders>
            <w:tcMar>
              <w:top w:w="55" w:type="dxa"/>
              <w:left w:w="55" w:type="dxa"/>
              <w:bottom w:w="55" w:type="dxa"/>
              <w:right w:w="55" w:type="dxa"/>
            </w:tcMar>
          </w:tcPr>
          <w:p w14:paraId="66AF8A9E" w14:textId="77777777" w:rsidR="00C17E3E" w:rsidRPr="00C22874" w:rsidRDefault="00C17E3E" w:rsidP="00C17E3E">
            <w:pPr>
              <w:pStyle w:val="Standard"/>
            </w:pPr>
            <w:r w:rsidRPr="00C22874">
              <w:t xml:space="preserve">(Faaliyetle ilgili yılın I. dönemi için </w:t>
            </w:r>
            <w:r w:rsidRPr="00C22874">
              <w:rPr>
                <w:b/>
              </w:rPr>
              <w:t>öngörülen işler</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765B380" w14:textId="77777777" w:rsidR="00C17E3E" w:rsidRPr="00C22874" w:rsidRDefault="00C17E3E" w:rsidP="00C17E3E">
            <w:pPr>
              <w:pStyle w:val="Standard"/>
            </w:pPr>
            <w:r w:rsidRPr="00C22874">
              <w:t xml:space="preserve">(Faaliyetle ilgili yılın I. döneminde </w:t>
            </w:r>
            <w:r w:rsidRPr="00C22874">
              <w:rPr>
                <w:b/>
              </w:rPr>
              <w:t>gerçekleşen işler</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3A4291E" w14:textId="77777777" w:rsidR="00C17E3E" w:rsidRPr="00C22874" w:rsidRDefault="00C17E3E" w:rsidP="00C17E3E">
            <w:pPr>
              <w:pStyle w:val="Standard"/>
            </w:pPr>
            <w:r w:rsidRPr="00C22874">
              <w:t xml:space="preserve">(Faaliyetle ilgili yılın II. dönemi için </w:t>
            </w:r>
            <w:r w:rsidRPr="00C22874">
              <w:rPr>
                <w:b/>
              </w:rPr>
              <w:t>öngörülen işler</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BCA21DE" w14:textId="77777777" w:rsidR="00C17E3E" w:rsidRPr="00C22874" w:rsidRDefault="00C17E3E" w:rsidP="00C17E3E">
            <w:pPr>
              <w:pStyle w:val="Standard"/>
            </w:pPr>
            <w:r w:rsidRPr="00C22874">
              <w:t xml:space="preserve">(Faaliyetle ilgili yılın II. döneminde </w:t>
            </w:r>
            <w:r w:rsidRPr="00C22874">
              <w:rPr>
                <w:b/>
              </w:rPr>
              <w:t>gerçekleşen işler</w:t>
            </w:r>
            <w:r w:rsidRPr="00C22874">
              <w:t>; II.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3481FD71" w14:textId="77777777" w:rsidR="00C17E3E" w:rsidRPr="00C22874" w:rsidRDefault="00C17E3E" w:rsidP="00C17E3E">
            <w:pPr>
              <w:pStyle w:val="Standard"/>
            </w:pPr>
            <w:r w:rsidRPr="00C22874">
              <w:t xml:space="preserve">(Faaliyetle ilgili yılın III. dönemi için </w:t>
            </w:r>
            <w:r w:rsidRPr="00C22874">
              <w:rPr>
                <w:b/>
              </w:rPr>
              <w:t>öngörülen işler</w:t>
            </w:r>
            <w:r w:rsidRPr="00C22874">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E4AFF0" w14:textId="77777777" w:rsidR="00C17E3E" w:rsidRPr="00C22874" w:rsidRDefault="00C17E3E" w:rsidP="00C17E3E">
            <w:pPr>
              <w:pStyle w:val="Standard"/>
            </w:pPr>
            <w:r w:rsidRPr="00C22874">
              <w:t xml:space="preserve">(Faaliyetle ilgili yılın III. döneminde </w:t>
            </w:r>
            <w:r w:rsidRPr="00C22874">
              <w:rPr>
                <w:b/>
              </w:rPr>
              <w:t>gerçekleşen işler</w:t>
            </w:r>
            <w:r w:rsidRPr="00C22874">
              <w:t>; III. dönemin raporlanması aşamasında girilir)</w:t>
            </w:r>
          </w:p>
        </w:tc>
      </w:tr>
      <w:tr w:rsidR="00C17E3E" w:rsidRPr="00C22874" w14:paraId="6C3E1375" w14:textId="77777777" w:rsidTr="00C17E3E">
        <w:tc>
          <w:tcPr>
            <w:tcW w:w="1618" w:type="dxa"/>
            <w:vMerge/>
            <w:tcBorders>
              <w:left w:val="single" w:sz="2" w:space="0" w:color="000000"/>
              <w:bottom w:val="single" w:sz="2" w:space="0" w:color="000000"/>
            </w:tcBorders>
            <w:tcMar>
              <w:top w:w="55" w:type="dxa"/>
              <w:left w:w="55" w:type="dxa"/>
              <w:bottom w:w="55" w:type="dxa"/>
              <w:right w:w="55" w:type="dxa"/>
            </w:tcMar>
          </w:tcPr>
          <w:p w14:paraId="5BAECBBB" w14:textId="77777777" w:rsidR="00C17E3E" w:rsidRPr="00C22874" w:rsidRDefault="00C17E3E" w:rsidP="00C17E3E">
            <w:pPr>
              <w:pStyle w:val="Standard"/>
            </w:pPr>
          </w:p>
        </w:tc>
        <w:tc>
          <w:tcPr>
            <w:tcW w:w="1618" w:type="dxa"/>
            <w:vMerge/>
            <w:tcBorders>
              <w:left w:val="single" w:sz="2" w:space="0" w:color="000000"/>
              <w:bottom w:val="single" w:sz="2" w:space="0" w:color="000000"/>
            </w:tcBorders>
            <w:tcMar>
              <w:top w:w="55" w:type="dxa"/>
              <w:left w:w="55" w:type="dxa"/>
              <w:bottom w:w="55" w:type="dxa"/>
              <w:right w:w="55" w:type="dxa"/>
            </w:tcMar>
          </w:tcPr>
          <w:p w14:paraId="5BCAAFC8" w14:textId="77777777" w:rsidR="00C17E3E" w:rsidRPr="00C22874" w:rsidRDefault="00C17E3E" w:rsidP="00C17E3E">
            <w:pPr>
              <w:pStyle w:val="Standard"/>
            </w:pPr>
          </w:p>
        </w:tc>
        <w:tc>
          <w:tcPr>
            <w:tcW w:w="1619" w:type="dxa"/>
            <w:vMerge/>
            <w:tcBorders>
              <w:left w:val="single" w:sz="2" w:space="0" w:color="000000"/>
              <w:bottom w:val="single" w:sz="2" w:space="0" w:color="000000"/>
            </w:tcBorders>
            <w:tcMar>
              <w:top w:w="55" w:type="dxa"/>
              <w:left w:w="55" w:type="dxa"/>
              <w:bottom w:w="55" w:type="dxa"/>
              <w:right w:w="55" w:type="dxa"/>
            </w:tcMar>
          </w:tcPr>
          <w:p w14:paraId="09C66640" w14:textId="77777777" w:rsidR="00C17E3E" w:rsidRPr="00C22874" w:rsidRDefault="00C17E3E" w:rsidP="00C17E3E">
            <w:pPr>
              <w:pStyle w:val="Standard"/>
            </w:pPr>
          </w:p>
        </w:tc>
        <w:tc>
          <w:tcPr>
            <w:tcW w:w="1619" w:type="dxa"/>
            <w:tcBorders>
              <w:left w:val="single" w:sz="2" w:space="0" w:color="000000"/>
              <w:bottom w:val="single" w:sz="2" w:space="0" w:color="000000"/>
            </w:tcBorders>
            <w:tcMar>
              <w:top w:w="55" w:type="dxa"/>
              <w:left w:w="55" w:type="dxa"/>
              <w:bottom w:w="55" w:type="dxa"/>
              <w:right w:w="55" w:type="dxa"/>
            </w:tcMar>
          </w:tcPr>
          <w:p w14:paraId="1B4D4985" w14:textId="77777777" w:rsidR="00C17E3E" w:rsidRPr="00C22874" w:rsidRDefault="00C17E3E" w:rsidP="00C17E3E">
            <w:pPr>
              <w:pStyle w:val="Standard"/>
            </w:pPr>
            <w:r w:rsidRPr="00C22874">
              <w:t xml:space="preserve">(Faaliyetle ilgili yılın I. dönemi için </w:t>
            </w:r>
            <w:r w:rsidRPr="00C22874">
              <w:rPr>
                <w:b/>
              </w:rPr>
              <w:t>öngörülen kaynak</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7F0A237E" w14:textId="77777777" w:rsidR="00C17E3E" w:rsidRPr="00C22874" w:rsidRDefault="00C17E3E" w:rsidP="00C17E3E">
            <w:pPr>
              <w:pStyle w:val="Standard"/>
            </w:pPr>
            <w:r w:rsidRPr="00C22874">
              <w:t xml:space="preserve">(Faaliyetle ilgili yılın I. döneminde </w:t>
            </w:r>
            <w:r w:rsidRPr="00C22874">
              <w:rPr>
                <w:b/>
              </w:rPr>
              <w:t>kullanılan kaynak</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4300911C" w14:textId="77777777" w:rsidR="00C17E3E" w:rsidRPr="00C22874" w:rsidRDefault="00C17E3E" w:rsidP="00C17E3E">
            <w:pPr>
              <w:pStyle w:val="Standard"/>
            </w:pPr>
            <w:r w:rsidRPr="00C22874">
              <w:t xml:space="preserve">(Faaliyetle ilgili yılın II. dönemi için </w:t>
            </w:r>
            <w:r w:rsidRPr="00C22874">
              <w:rPr>
                <w:b/>
              </w:rPr>
              <w:t>öngörülen kaynak</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07CBAE3A" w14:textId="77777777" w:rsidR="00C17E3E" w:rsidRPr="00C22874" w:rsidRDefault="00C17E3E" w:rsidP="00C17E3E">
            <w:pPr>
              <w:pStyle w:val="Standard"/>
            </w:pPr>
            <w:r w:rsidRPr="00C22874">
              <w:t xml:space="preserve">(Faaliyetle ilgili yılın II. döneminde </w:t>
            </w:r>
            <w:r w:rsidRPr="00C22874">
              <w:rPr>
                <w:b/>
              </w:rPr>
              <w:t>kullanılan kaynak</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2BE78C63" w14:textId="77777777" w:rsidR="00C17E3E" w:rsidRPr="00C22874" w:rsidRDefault="00C17E3E" w:rsidP="00C17E3E">
            <w:pPr>
              <w:pStyle w:val="Standard"/>
            </w:pPr>
            <w:r w:rsidRPr="00C22874">
              <w:t xml:space="preserve">(Faaliyetle ilgili yılın III. dönemi için </w:t>
            </w:r>
            <w:r w:rsidRPr="00C22874">
              <w:rPr>
                <w:b/>
              </w:rPr>
              <w:t>öngörülen kaynak</w:t>
            </w:r>
            <w:r w:rsidRPr="00C22874">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0176F9" w14:textId="77777777" w:rsidR="00C17E3E" w:rsidRPr="00C22874" w:rsidRDefault="00C17E3E" w:rsidP="00C17E3E">
            <w:pPr>
              <w:pStyle w:val="Standard"/>
            </w:pPr>
            <w:r w:rsidRPr="00C22874">
              <w:t xml:space="preserve">(Faaliyetle ilgili yılın III. döneminde </w:t>
            </w:r>
            <w:r w:rsidRPr="00C22874">
              <w:rPr>
                <w:b/>
              </w:rPr>
              <w:t>kullanılan kaynak</w:t>
            </w:r>
            <w:r w:rsidRPr="00C22874">
              <w:t>; I. dönemin raporlanması aşamasında girilir)</w:t>
            </w:r>
          </w:p>
        </w:tc>
      </w:tr>
      <w:tr w:rsidR="00C17E3E" w:rsidRPr="00C22874" w14:paraId="30B4D87F" w14:textId="77777777" w:rsidTr="00C17E3E">
        <w:tc>
          <w:tcPr>
            <w:tcW w:w="1618" w:type="dxa"/>
            <w:vMerge/>
            <w:tcBorders>
              <w:left w:val="single" w:sz="2" w:space="0" w:color="000000"/>
              <w:bottom w:val="single" w:sz="2" w:space="0" w:color="000000"/>
            </w:tcBorders>
            <w:tcMar>
              <w:top w:w="55" w:type="dxa"/>
              <w:left w:w="55" w:type="dxa"/>
              <w:bottom w:w="55" w:type="dxa"/>
              <w:right w:w="55" w:type="dxa"/>
            </w:tcMar>
          </w:tcPr>
          <w:p w14:paraId="247D6A04" w14:textId="77777777" w:rsidR="00C17E3E" w:rsidRPr="00C22874" w:rsidRDefault="00C17E3E" w:rsidP="00C17E3E">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7A58CE54" w14:textId="77777777" w:rsidR="00C17E3E" w:rsidRPr="00C22874" w:rsidRDefault="00C17E3E" w:rsidP="00C17E3E">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3BF0532B" w14:textId="77777777" w:rsidR="00C17E3E" w:rsidRPr="00C22874" w:rsidRDefault="00C17E3E" w:rsidP="00C17E3E">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0DB36CC5" w14:textId="77777777" w:rsidR="00C17E3E" w:rsidRPr="00C22874" w:rsidRDefault="00C17E3E" w:rsidP="00C17E3E">
            <w:pPr>
              <w:pStyle w:val="Standard"/>
            </w:pPr>
            <w:r w:rsidRPr="00C22874">
              <w:rPr>
                <w:b/>
                <w:bCs/>
              </w:rPr>
              <w:t>Açıklama</w:t>
            </w:r>
            <w:r w:rsidRPr="00C22874">
              <w:t xml:space="preserve"> (varsa öngörülen ile gerçekleşen işler arasındaki farklılıkların nedenleri; I. dönemin raporlanması aşamasında girilir)</w:t>
            </w: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3760745E" w14:textId="77777777" w:rsidR="00C17E3E" w:rsidRPr="00C22874" w:rsidRDefault="00C17E3E" w:rsidP="00C17E3E">
            <w:pPr>
              <w:pStyle w:val="Standard"/>
            </w:pPr>
            <w:r w:rsidRPr="00C22874">
              <w:rPr>
                <w:b/>
                <w:bCs/>
              </w:rPr>
              <w:t>Açıklama</w:t>
            </w:r>
            <w:r w:rsidRPr="00C22874">
              <w:t xml:space="preserve"> (varsa öngörülen ile gerçekleşen işler arasındaki farklılıkların nedenleri; II. dönemin raporlanması aşamasında girilir)</w:t>
            </w: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A5D19D6" w14:textId="77777777" w:rsidR="00C17E3E" w:rsidRPr="00C22874" w:rsidRDefault="00C17E3E" w:rsidP="00C17E3E">
            <w:pPr>
              <w:pStyle w:val="Standard"/>
            </w:pPr>
            <w:r w:rsidRPr="00C22874">
              <w:rPr>
                <w:b/>
                <w:bCs/>
              </w:rPr>
              <w:t>Açıklama</w:t>
            </w:r>
            <w:r w:rsidRPr="00C22874">
              <w:t xml:space="preserve"> (varsa öngörülen ile gerçekleşen işler arasındaki farklılıkların nedenleri; III. dönemin raporlanması aşamasında girilir)</w:t>
            </w:r>
          </w:p>
        </w:tc>
      </w:tr>
      <w:tr w:rsidR="00C17E3E" w:rsidRPr="00C22874" w14:paraId="0826A1EC" w14:textId="77777777" w:rsidTr="00C17E3E">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24E24AFE" w14:textId="77777777" w:rsidR="00C17E3E" w:rsidRPr="00C22874" w:rsidRDefault="00C17E3E" w:rsidP="00C17E3E">
            <w:pPr>
              <w:pStyle w:val="TableContents"/>
              <w:rPr>
                <w:b/>
                <w:bCs/>
              </w:rPr>
            </w:pPr>
            <w:r w:rsidRPr="00C22874">
              <w:rPr>
                <w:b/>
                <w:bCs/>
              </w:rPr>
              <w:lastRenderedPageBreak/>
              <w:t>Örnek:</w:t>
            </w:r>
          </w:p>
          <w:p w14:paraId="1863B75C" w14:textId="77777777" w:rsidR="00C17E3E" w:rsidRPr="00C22874" w:rsidRDefault="00C17E3E" w:rsidP="00C17E3E">
            <w:pPr>
              <w:pStyle w:val="TableContents"/>
            </w:pPr>
            <w:r w:rsidRPr="00C22874">
              <w:t>1.1.1. Merkez ilçedeki beş mahallede  yaşayan 300 kadına şiddetle mücadeleye yönelik hakları konusunda eğitim vermek</w:t>
            </w:r>
          </w:p>
        </w:tc>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447E0A08" w14:textId="77777777" w:rsidR="00C17E3E" w:rsidRPr="00C22874" w:rsidRDefault="00C17E3E" w:rsidP="00C17E3E">
            <w:pPr>
              <w:pStyle w:val="TableContents"/>
              <w:rPr>
                <w:b/>
                <w:bCs/>
              </w:rPr>
            </w:pPr>
            <w:r w:rsidRPr="00C22874">
              <w:rPr>
                <w:b/>
                <w:bCs/>
              </w:rPr>
              <w:t>Örnek:</w:t>
            </w:r>
          </w:p>
          <w:p w14:paraId="3253A4EE" w14:textId="77777777" w:rsidR="00C17E3E" w:rsidRPr="00C22874" w:rsidRDefault="00C17E3E" w:rsidP="00C17E3E">
            <w:pPr>
              <w:pStyle w:val="TableContents"/>
            </w:pPr>
            <w:r w:rsidRPr="00C22874">
              <w:t>Milli Eğitim İl Müdürlüğü</w:t>
            </w:r>
          </w:p>
        </w:tc>
        <w:tc>
          <w:tcPr>
            <w:tcW w:w="1619"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4DEB1800" w14:textId="77777777" w:rsidR="00C17E3E" w:rsidRPr="00C22874" w:rsidRDefault="00C17E3E" w:rsidP="00C17E3E">
            <w:pPr>
              <w:pStyle w:val="TableContents"/>
              <w:rPr>
                <w:b/>
                <w:bCs/>
              </w:rPr>
            </w:pPr>
            <w:r w:rsidRPr="00C22874">
              <w:rPr>
                <w:b/>
                <w:bCs/>
              </w:rPr>
              <w:t>Örnek:</w:t>
            </w:r>
          </w:p>
          <w:p w14:paraId="4F049429" w14:textId="77777777" w:rsidR="00C17E3E" w:rsidRPr="00C22874" w:rsidRDefault="00C17E3E" w:rsidP="00C17E3E">
            <w:pPr>
              <w:pStyle w:val="TableContents"/>
            </w:pPr>
            <w:r w:rsidRPr="00C22874">
              <w:t>Halk Eğitim Müdürlüğü</w:t>
            </w:r>
          </w:p>
          <w:p w14:paraId="7DB4D2C4" w14:textId="77777777" w:rsidR="00C17E3E" w:rsidRPr="00C22874" w:rsidRDefault="00C17E3E" w:rsidP="00C17E3E">
            <w:pPr>
              <w:pStyle w:val="TableContents"/>
            </w:pPr>
          </w:p>
          <w:p w14:paraId="1D069C4C" w14:textId="77777777" w:rsidR="00C17E3E" w:rsidRPr="00C22874" w:rsidRDefault="00C17E3E" w:rsidP="00C17E3E">
            <w:pPr>
              <w:pStyle w:val="TableContents"/>
            </w:pPr>
            <w:r w:rsidRPr="00C22874">
              <w:t>Baro</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21A6C316" w14:textId="77777777" w:rsidR="00C17E3E" w:rsidRPr="00C22874" w:rsidRDefault="00C17E3E" w:rsidP="00C17E3E">
            <w:pPr>
              <w:pStyle w:val="TableContents"/>
              <w:rPr>
                <w:b/>
                <w:bCs/>
              </w:rPr>
            </w:pPr>
            <w:r w:rsidRPr="00C22874">
              <w:rPr>
                <w:b/>
                <w:bCs/>
              </w:rPr>
              <w:t>Örnek:</w:t>
            </w:r>
          </w:p>
          <w:p w14:paraId="1596F4AB" w14:textId="77777777" w:rsidR="00C17E3E" w:rsidRPr="00C22874" w:rsidRDefault="00C17E3E" w:rsidP="00C17E3E">
            <w:pPr>
              <w:pStyle w:val="TableContents"/>
            </w:pPr>
            <w:r w:rsidRPr="00C22874">
              <w:t>- Eğitmenlerin belirlenmesi</w:t>
            </w:r>
          </w:p>
          <w:p w14:paraId="5B34F725" w14:textId="77777777" w:rsidR="00C17E3E" w:rsidRPr="00C22874" w:rsidRDefault="00C17E3E" w:rsidP="00C17E3E">
            <w:pPr>
              <w:pStyle w:val="TableContents"/>
            </w:pPr>
            <w:r w:rsidRPr="00C22874">
              <w:t>- Eğitim materyallerinin hazırlanması</w:t>
            </w:r>
          </w:p>
          <w:p w14:paraId="19FA3B08" w14:textId="5A543E45" w:rsidR="00C17E3E" w:rsidRPr="00C22874" w:rsidRDefault="00C17E3E" w:rsidP="00C17E3E">
            <w:pPr>
              <w:pStyle w:val="TableContents"/>
            </w:pPr>
            <w:r w:rsidRPr="00C22874">
              <w:t xml:space="preserve">- Duyuru için 1000 broşür ve 100 poster tasarımı ve basımı </w:t>
            </w:r>
          </w:p>
          <w:p w14:paraId="2FB76DA9" w14:textId="77777777" w:rsidR="00C17E3E" w:rsidRPr="00C22874" w:rsidRDefault="00C17E3E" w:rsidP="00C17E3E">
            <w:pPr>
              <w:pStyle w:val="TableContents"/>
              <w:rPr>
                <w:b/>
                <w:bCs/>
              </w:rPr>
            </w:pPr>
            <w:r w:rsidRPr="00C22874">
              <w:t>- I. dönem eğitim duyurularının yapılması, başvuruların alınması</w:t>
            </w:r>
          </w:p>
          <w:p w14:paraId="2AF6B860" w14:textId="43E8D0FB" w:rsidR="00C17E3E" w:rsidRPr="00C22874" w:rsidRDefault="00C9237D" w:rsidP="00C17E3E">
            <w:pPr>
              <w:pStyle w:val="TableContents"/>
              <w:rPr>
                <w:b/>
                <w:bCs/>
              </w:rPr>
            </w:pPr>
            <w:r>
              <w:t>- 100 kadına eğitim verilmes</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60BF565" w14:textId="77777777" w:rsidR="00C17E3E" w:rsidRPr="00C22874" w:rsidRDefault="00C17E3E" w:rsidP="00C17E3E">
            <w:pPr>
              <w:pStyle w:val="TableContents"/>
              <w:rPr>
                <w:b/>
                <w:bCs/>
              </w:rPr>
            </w:pPr>
            <w:r w:rsidRPr="00C22874">
              <w:rPr>
                <w:b/>
                <w:bCs/>
              </w:rPr>
              <w:t>Örnek:</w:t>
            </w:r>
          </w:p>
          <w:p w14:paraId="23D1F836" w14:textId="77777777" w:rsidR="00C17E3E" w:rsidRPr="00C22874" w:rsidRDefault="00C17E3E" w:rsidP="00C17E3E">
            <w:pPr>
              <w:pStyle w:val="TableContents"/>
            </w:pPr>
            <w:r w:rsidRPr="00C22874">
              <w:t>- Eğitmenler belirlendi</w:t>
            </w:r>
          </w:p>
          <w:p w14:paraId="492C0543" w14:textId="77777777" w:rsidR="00C17E3E" w:rsidRPr="00C22874" w:rsidRDefault="00C17E3E" w:rsidP="00C17E3E">
            <w:pPr>
              <w:pStyle w:val="TableContents"/>
            </w:pPr>
            <w:r w:rsidRPr="00C22874">
              <w:t>- Eğitim materyalleri hazırlandı</w:t>
            </w:r>
          </w:p>
          <w:p w14:paraId="38D2A66B" w14:textId="77777777" w:rsidR="00C17E3E" w:rsidRPr="00C22874" w:rsidRDefault="00C17E3E" w:rsidP="00C17E3E">
            <w:pPr>
              <w:pStyle w:val="TableContents"/>
              <w:rPr>
                <w:b/>
                <w:bCs/>
              </w:rPr>
            </w:pPr>
            <w:r w:rsidRPr="00C22874">
              <w:t>- I. dönem eğitim duyurular yapıldı, başvurular alındı</w:t>
            </w:r>
          </w:p>
          <w:p w14:paraId="044730DD" w14:textId="77777777" w:rsidR="00C17E3E" w:rsidRPr="00C22874" w:rsidRDefault="00C17E3E" w:rsidP="00C17E3E">
            <w:pPr>
              <w:pStyle w:val="TableContents"/>
              <w:rPr>
                <w:b/>
                <w:bCs/>
              </w:rPr>
            </w:pPr>
            <w:r w:rsidRPr="00C22874">
              <w:t>- 70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3A2A4788" w14:textId="77777777" w:rsidR="00C17E3E" w:rsidRPr="00C22874" w:rsidRDefault="00C17E3E" w:rsidP="00C17E3E">
            <w:pPr>
              <w:pStyle w:val="TableContents"/>
              <w:rPr>
                <w:b/>
                <w:bCs/>
              </w:rPr>
            </w:pPr>
            <w:r w:rsidRPr="00C22874">
              <w:rPr>
                <w:b/>
                <w:bCs/>
              </w:rPr>
              <w:t>Örnek:</w:t>
            </w:r>
          </w:p>
          <w:p w14:paraId="0306FD8F" w14:textId="77777777" w:rsidR="00C17E3E" w:rsidRPr="00C22874" w:rsidRDefault="00C17E3E" w:rsidP="00C17E3E">
            <w:pPr>
              <w:pStyle w:val="TableContents"/>
              <w:rPr>
                <w:b/>
                <w:bCs/>
              </w:rPr>
            </w:pPr>
            <w:r w:rsidRPr="00C22874">
              <w:t>- II. dönem eğitim duyurularının yapılması, başvuruların alınması</w:t>
            </w:r>
          </w:p>
          <w:p w14:paraId="3E39FF90" w14:textId="77777777" w:rsidR="00C17E3E" w:rsidRPr="00C22874" w:rsidRDefault="00C17E3E" w:rsidP="00C17E3E">
            <w:pPr>
              <w:pStyle w:val="TableContents"/>
            </w:pPr>
            <w:r w:rsidRPr="00C22874">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20DFC06" w14:textId="77777777" w:rsidR="00C17E3E" w:rsidRPr="00C22874" w:rsidRDefault="00C17E3E" w:rsidP="00C17E3E">
            <w:pPr>
              <w:pStyle w:val="TableContents"/>
              <w:rPr>
                <w:b/>
                <w:bCs/>
              </w:rPr>
            </w:pPr>
            <w:r w:rsidRPr="00C22874">
              <w:rPr>
                <w:b/>
                <w:bCs/>
              </w:rPr>
              <w:t>Örnek:</w:t>
            </w:r>
          </w:p>
          <w:p w14:paraId="7D8A524F" w14:textId="77777777" w:rsidR="00C17E3E" w:rsidRPr="00C22874" w:rsidRDefault="00C17E3E" w:rsidP="00C17E3E">
            <w:pPr>
              <w:pStyle w:val="TableContents"/>
              <w:rPr>
                <w:b/>
                <w:bCs/>
              </w:rPr>
            </w:pPr>
            <w:r w:rsidRPr="00C22874">
              <w:t>- II. dönem eğitim duyurular yapıldı, başvurular alındı</w:t>
            </w:r>
          </w:p>
          <w:p w14:paraId="3E84A2A0" w14:textId="77777777" w:rsidR="00C17E3E" w:rsidRPr="00C22874" w:rsidRDefault="00C17E3E" w:rsidP="00C17E3E">
            <w:pPr>
              <w:pStyle w:val="TableContents"/>
              <w:rPr>
                <w:b/>
                <w:bCs/>
              </w:rPr>
            </w:pPr>
            <w:r w:rsidRPr="00C22874">
              <w:t>- 120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15FACC5" w14:textId="77777777" w:rsidR="00C17E3E" w:rsidRPr="00C22874" w:rsidRDefault="00C17E3E" w:rsidP="00C17E3E">
            <w:pPr>
              <w:pStyle w:val="TableContents"/>
              <w:rPr>
                <w:b/>
                <w:bCs/>
              </w:rPr>
            </w:pPr>
            <w:r w:rsidRPr="00C22874">
              <w:rPr>
                <w:b/>
                <w:bCs/>
              </w:rPr>
              <w:t>Örnek:</w:t>
            </w:r>
          </w:p>
          <w:p w14:paraId="4E73B079" w14:textId="77777777" w:rsidR="00C17E3E" w:rsidRPr="00C22874" w:rsidRDefault="00C17E3E" w:rsidP="00C17E3E">
            <w:pPr>
              <w:pStyle w:val="TableContents"/>
              <w:rPr>
                <w:b/>
                <w:bCs/>
              </w:rPr>
            </w:pPr>
            <w:r w:rsidRPr="00C22874">
              <w:t>- III. dönem eğitim duyurularının yapılması, başvuruların alınması</w:t>
            </w:r>
          </w:p>
          <w:p w14:paraId="4745E08F" w14:textId="77777777" w:rsidR="00C17E3E" w:rsidRPr="00C22874" w:rsidRDefault="00C17E3E" w:rsidP="00C17E3E">
            <w:pPr>
              <w:pStyle w:val="TableContents"/>
            </w:pPr>
            <w:r w:rsidRPr="00C22874">
              <w:t>- 100 kadına eğitim verilmesi</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5EC4A1A4" w14:textId="77777777" w:rsidR="00C17E3E" w:rsidRPr="00C22874" w:rsidRDefault="00C17E3E" w:rsidP="00C17E3E">
            <w:pPr>
              <w:pStyle w:val="TableContents"/>
              <w:rPr>
                <w:b/>
                <w:bCs/>
              </w:rPr>
            </w:pPr>
            <w:r w:rsidRPr="00C22874">
              <w:rPr>
                <w:b/>
                <w:bCs/>
              </w:rPr>
              <w:t>Örnek:</w:t>
            </w:r>
          </w:p>
          <w:p w14:paraId="387A0CA9" w14:textId="77777777" w:rsidR="00C17E3E" w:rsidRPr="00C22874" w:rsidRDefault="00C17E3E" w:rsidP="00C17E3E">
            <w:pPr>
              <w:pStyle w:val="TableContents"/>
              <w:rPr>
                <w:b/>
                <w:bCs/>
              </w:rPr>
            </w:pPr>
            <w:r w:rsidRPr="00C22874">
              <w:t>- III. dönem eğitim duyurular yapıldı, başvurular alındı</w:t>
            </w:r>
          </w:p>
          <w:p w14:paraId="3D448171" w14:textId="77777777" w:rsidR="00C17E3E" w:rsidRPr="00C22874" w:rsidRDefault="00C17E3E" w:rsidP="00C17E3E">
            <w:pPr>
              <w:pStyle w:val="TableContents"/>
              <w:rPr>
                <w:b/>
                <w:bCs/>
              </w:rPr>
            </w:pPr>
            <w:r w:rsidRPr="00C22874">
              <w:t>- 150 kadına eğitim verildi</w:t>
            </w:r>
          </w:p>
        </w:tc>
      </w:tr>
      <w:tr w:rsidR="00C17E3E" w:rsidRPr="00C22874" w14:paraId="05B6E322" w14:textId="77777777" w:rsidTr="00C17E3E">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4D1E945B" w14:textId="77777777" w:rsidR="00C17E3E" w:rsidRPr="00C22874" w:rsidRDefault="00C17E3E" w:rsidP="00C17E3E">
            <w:pPr>
              <w:pStyle w:val="TableContents"/>
              <w:rPr>
                <w:b/>
                <w:bCs/>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292E34B0" w14:textId="77777777" w:rsidR="00C17E3E" w:rsidRPr="00C22874" w:rsidRDefault="00C17E3E" w:rsidP="00C17E3E">
            <w:pPr>
              <w:pStyle w:val="TableContents"/>
              <w:rPr>
                <w:b/>
                <w:bCs/>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6CA7FE4E" w14:textId="77777777" w:rsidR="00C17E3E" w:rsidRPr="00C22874" w:rsidRDefault="00C17E3E" w:rsidP="00C17E3E">
            <w:pPr>
              <w:pStyle w:val="TableContents"/>
              <w:rPr>
                <w:b/>
                <w:bCs/>
              </w:rPr>
            </w:pP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3D3E349" w14:textId="77777777" w:rsidR="00C17E3E" w:rsidRPr="00C22874" w:rsidRDefault="00C17E3E" w:rsidP="00C17E3E">
            <w:pPr>
              <w:pStyle w:val="TableContents"/>
            </w:pPr>
            <w:r w:rsidRPr="00C22874">
              <w:rPr>
                <w:b/>
                <w:bCs/>
              </w:rPr>
              <w:t>Örnek:</w:t>
            </w:r>
          </w:p>
          <w:p w14:paraId="72C31F30" w14:textId="77777777" w:rsidR="00C17E3E" w:rsidRPr="00C22874" w:rsidRDefault="00C17E3E" w:rsidP="00C17E3E">
            <w:pPr>
              <w:pStyle w:val="TableContents"/>
              <w:rPr>
                <w:bCs/>
              </w:rPr>
            </w:pPr>
            <w:r w:rsidRPr="00C22874">
              <w:rPr>
                <w:bCs/>
              </w:rPr>
              <w:t>- 2 eğitmen (Halk Eği. Md.)</w:t>
            </w:r>
          </w:p>
          <w:p w14:paraId="42907311" w14:textId="77777777" w:rsidR="00C17E3E" w:rsidRPr="00C22874" w:rsidRDefault="00C17E3E" w:rsidP="00C17E3E">
            <w:pPr>
              <w:pStyle w:val="TableContents"/>
              <w:rPr>
                <w:bCs/>
              </w:rPr>
            </w:pPr>
            <w:r w:rsidRPr="00C22874">
              <w:rPr>
                <w:bCs/>
              </w:rPr>
              <w:t>- 1 eğitmen (Baro)</w:t>
            </w:r>
          </w:p>
          <w:p w14:paraId="3A9B2C1E" w14:textId="77777777" w:rsidR="00C17E3E" w:rsidRPr="00C22874" w:rsidRDefault="00C17E3E" w:rsidP="00C17E3E">
            <w:pPr>
              <w:pStyle w:val="TableContents"/>
              <w:rPr>
                <w:bCs/>
              </w:rPr>
            </w:pPr>
            <w:r w:rsidRPr="00C22874">
              <w:rPr>
                <w:bCs/>
              </w:rPr>
              <w:t>- 100 adet eğitim seti (500 TL, Milli Eği. Md.)</w:t>
            </w:r>
          </w:p>
          <w:p w14:paraId="6DF845AD" w14:textId="77777777" w:rsidR="00C17E3E" w:rsidRPr="00C22874" w:rsidRDefault="00C17E3E" w:rsidP="00C17E3E">
            <w:pPr>
              <w:pStyle w:val="TableContents"/>
              <w:rPr>
                <w:bCs/>
              </w:rPr>
            </w:pPr>
            <w:r w:rsidRPr="00C22874">
              <w:rPr>
                <w:bCs/>
              </w:rPr>
              <w:lastRenderedPageBreak/>
              <w:t>- Broşür ve afiş (3000 TL,  Milli Eği. Md.)</w:t>
            </w:r>
          </w:p>
          <w:p w14:paraId="6895E253" w14:textId="77777777" w:rsidR="00C17E3E" w:rsidRPr="00C22874" w:rsidRDefault="00C17E3E" w:rsidP="00C17E3E">
            <w:pPr>
              <w:pStyle w:val="TableContents"/>
              <w:rPr>
                <w:bCs/>
              </w:rPr>
            </w:pPr>
            <w:r w:rsidRPr="00C22874">
              <w:rPr>
                <w:bCs/>
              </w:rPr>
              <w:t>- Eğitim salonu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9187A52" w14:textId="77777777" w:rsidR="00C17E3E" w:rsidRPr="00C22874" w:rsidRDefault="00C17E3E" w:rsidP="00C17E3E">
            <w:pPr>
              <w:pStyle w:val="TableContents"/>
            </w:pPr>
            <w:r w:rsidRPr="00C22874">
              <w:rPr>
                <w:b/>
                <w:bCs/>
              </w:rPr>
              <w:lastRenderedPageBreak/>
              <w:t>Örnek:</w:t>
            </w:r>
          </w:p>
          <w:p w14:paraId="1B197269" w14:textId="77777777" w:rsidR="00C17E3E" w:rsidRPr="00C22874" w:rsidRDefault="00C17E3E" w:rsidP="00C17E3E">
            <w:pPr>
              <w:pStyle w:val="TableContents"/>
              <w:rPr>
                <w:bCs/>
              </w:rPr>
            </w:pPr>
            <w:r w:rsidRPr="00C22874">
              <w:rPr>
                <w:bCs/>
              </w:rPr>
              <w:t>- 3 eğitmen görevlendirildi (Halk Eği. Md. ve Baro)</w:t>
            </w:r>
          </w:p>
          <w:p w14:paraId="3A46D8B9" w14:textId="77777777" w:rsidR="00C17E3E" w:rsidRPr="00C22874" w:rsidRDefault="00C17E3E" w:rsidP="00C17E3E">
            <w:pPr>
              <w:pStyle w:val="TableContents"/>
              <w:rPr>
                <w:bCs/>
              </w:rPr>
            </w:pPr>
            <w:r w:rsidRPr="00C22874">
              <w:rPr>
                <w:bCs/>
              </w:rPr>
              <w:t>- 100 adet eğitim seti hazırlandı (350 TL, Milli Eği. Md.)</w:t>
            </w:r>
          </w:p>
          <w:p w14:paraId="4AF4FBFC" w14:textId="77777777" w:rsidR="00C17E3E" w:rsidRPr="00C22874" w:rsidRDefault="00C17E3E" w:rsidP="00C17E3E">
            <w:pPr>
              <w:pStyle w:val="TableContents"/>
              <w:rPr>
                <w:bCs/>
              </w:rPr>
            </w:pPr>
            <w:r w:rsidRPr="00C22874">
              <w:rPr>
                <w:bCs/>
              </w:rPr>
              <w:lastRenderedPageBreak/>
              <w:t>- 300 broşür ve 30 poster basıldı (1000 TL, Milli Eğ.Md.)</w:t>
            </w:r>
          </w:p>
          <w:p w14:paraId="3373D707" w14:textId="77777777" w:rsidR="00C17E3E" w:rsidRPr="00C22874" w:rsidRDefault="00C17E3E" w:rsidP="00C17E3E">
            <w:pPr>
              <w:pStyle w:val="TableContents"/>
              <w:rPr>
                <w:bCs/>
              </w:rPr>
            </w:pPr>
            <w:r w:rsidRPr="00C22874">
              <w:rPr>
                <w:bCs/>
              </w:rPr>
              <w:t>- Salon tahsis edildi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7E0CF145" w14:textId="77777777" w:rsidR="00C17E3E" w:rsidRPr="00C22874" w:rsidRDefault="00C17E3E" w:rsidP="00C17E3E">
            <w:pPr>
              <w:pStyle w:val="TableContents"/>
            </w:pPr>
            <w:r w:rsidRPr="00C22874">
              <w:rPr>
                <w:b/>
                <w:bCs/>
              </w:rPr>
              <w:lastRenderedPageBreak/>
              <w:t>Örnek:</w:t>
            </w:r>
          </w:p>
          <w:p w14:paraId="5190DA14" w14:textId="77777777" w:rsidR="00C17E3E" w:rsidRPr="00C22874" w:rsidRDefault="00C17E3E" w:rsidP="00C17E3E">
            <w:pPr>
              <w:pStyle w:val="TableContents"/>
              <w:rPr>
                <w:bCs/>
              </w:rPr>
            </w:pPr>
            <w:r w:rsidRPr="00C22874">
              <w:rPr>
                <w:bCs/>
              </w:rPr>
              <w:t>- 2 eğitmen (Halk Eği. Md.)</w:t>
            </w:r>
          </w:p>
          <w:p w14:paraId="3D0B0E67" w14:textId="77777777" w:rsidR="00C17E3E" w:rsidRPr="00C22874" w:rsidRDefault="00C17E3E" w:rsidP="00C17E3E">
            <w:pPr>
              <w:pStyle w:val="TableContents"/>
              <w:rPr>
                <w:bCs/>
              </w:rPr>
            </w:pPr>
            <w:r w:rsidRPr="00C22874">
              <w:rPr>
                <w:bCs/>
              </w:rPr>
              <w:t>- 1 eğitmen (Baro)</w:t>
            </w:r>
          </w:p>
          <w:p w14:paraId="6C3456CA" w14:textId="77777777" w:rsidR="00C17E3E" w:rsidRPr="00C22874" w:rsidRDefault="00C17E3E" w:rsidP="00C17E3E">
            <w:pPr>
              <w:pStyle w:val="TableContents"/>
              <w:rPr>
                <w:bCs/>
              </w:rPr>
            </w:pPr>
            <w:r w:rsidRPr="00C22874">
              <w:rPr>
                <w:bCs/>
              </w:rPr>
              <w:t>- 100 adet eğitim seti (500 TL, Milli Eği. Md.)</w:t>
            </w:r>
          </w:p>
          <w:p w14:paraId="2EF26743" w14:textId="77777777" w:rsidR="00C17E3E" w:rsidRPr="00C22874" w:rsidRDefault="00C17E3E" w:rsidP="00C17E3E">
            <w:pPr>
              <w:pStyle w:val="TableContents"/>
              <w:rPr>
                <w:b/>
                <w:bCs/>
              </w:rPr>
            </w:pPr>
            <w:r w:rsidRPr="00C22874">
              <w:rPr>
                <w:bCs/>
              </w:rPr>
              <w:lastRenderedPageBreak/>
              <w:t>- Eğitim salonu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24705420" w14:textId="77777777" w:rsidR="00C17E3E" w:rsidRPr="00C22874" w:rsidRDefault="00C17E3E" w:rsidP="00C17E3E">
            <w:pPr>
              <w:pStyle w:val="TableContents"/>
            </w:pPr>
            <w:r w:rsidRPr="00C22874">
              <w:rPr>
                <w:b/>
                <w:bCs/>
              </w:rPr>
              <w:lastRenderedPageBreak/>
              <w:t>Örnek:</w:t>
            </w:r>
          </w:p>
          <w:p w14:paraId="045820DA" w14:textId="77777777" w:rsidR="00C17E3E" w:rsidRPr="00C22874" w:rsidRDefault="00C17E3E" w:rsidP="00C17E3E">
            <w:pPr>
              <w:pStyle w:val="TableContents"/>
              <w:rPr>
                <w:bCs/>
              </w:rPr>
            </w:pPr>
            <w:r w:rsidRPr="00C22874">
              <w:rPr>
                <w:bCs/>
              </w:rPr>
              <w:t>- 3 eğitmen görevlendirildi (Halk Eği. Md. ve Baro)</w:t>
            </w:r>
          </w:p>
          <w:p w14:paraId="43F0FAC6" w14:textId="77777777" w:rsidR="00C17E3E" w:rsidRPr="00C22874" w:rsidRDefault="00C17E3E" w:rsidP="00C17E3E">
            <w:pPr>
              <w:pStyle w:val="TableContents"/>
              <w:rPr>
                <w:bCs/>
              </w:rPr>
            </w:pPr>
            <w:r w:rsidRPr="00C22874">
              <w:rPr>
                <w:bCs/>
              </w:rPr>
              <w:t>- 120 adet eğitim seti hazırlandı (400 TL, Milli Eği. Md.)</w:t>
            </w:r>
          </w:p>
          <w:p w14:paraId="0ED164E2" w14:textId="77777777" w:rsidR="00C17E3E" w:rsidRPr="00C22874" w:rsidRDefault="00C17E3E" w:rsidP="00C17E3E">
            <w:pPr>
              <w:pStyle w:val="TableContents"/>
              <w:rPr>
                <w:bCs/>
              </w:rPr>
            </w:pPr>
            <w:r w:rsidRPr="00C22874">
              <w:rPr>
                <w:bCs/>
              </w:rPr>
              <w:lastRenderedPageBreak/>
              <w:t>- 300 broşür ve 30 poster basıldı (1000 TL, Milli Eğ.Md.)</w:t>
            </w:r>
          </w:p>
          <w:p w14:paraId="1217FB9C" w14:textId="77777777" w:rsidR="00C17E3E" w:rsidRPr="00C22874" w:rsidRDefault="00C17E3E" w:rsidP="00C17E3E">
            <w:pPr>
              <w:pStyle w:val="TableContents"/>
              <w:rPr>
                <w:b/>
                <w:bCs/>
              </w:rPr>
            </w:pPr>
            <w:r w:rsidRPr="00C22874">
              <w:rPr>
                <w:bCs/>
              </w:rPr>
              <w:t>- Salon tahsis edildi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3D1C4A6B" w14:textId="77777777" w:rsidR="00C17E3E" w:rsidRPr="00C22874" w:rsidRDefault="00C17E3E" w:rsidP="00C17E3E">
            <w:pPr>
              <w:pStyle w:val="TableContents"/>
            </w:pPr>
            <w:r w:rsidRPr="00C22874">
              <w:rPr>
                <w:b/>
                <w:bCs/>
              </w:rPr>
              <w:lastRenderedPageBreak/>
              <w:t>Örnek:</w:t>
            </w:r>
          </w:p>
          <w:p w14:paraId="015FADF0" w14:textId="77777777" w:rsidR="00C17E3E" w:rsidRPr="00C22874" w:rsidRDefault="00C17E3E" w:rsidP="00C17E3E">
            <w:pPr>
              <w:pStyle w:val="TableContents"/>
              <w:rPr>
                <w:bCs/>
              </w:rPr>
            </w:pPr>
            <w:r w:rsidRPr="00C22874">
              <w:rPr>
                <w:bCs/>
              </w:rPr>
              <w:t>- 2 eğitmen (Halk Eği. Md.)</w:t>
            </w:r>
          </w:p>
          <w:p w14:paraId="4EA0731B" w14:textId="77777777" w:rsidR="00C17E3E" w:rsidRPr="00C22874" w:rsidRDefault="00C17E3E" w:rsidP="00C17E3E">
            <w:pPr>
              <w:pStyle w:val="TableContents"/>
              <w:rPr>
                <w:bCs/>
              </w:rPr>
            </w:pPr>
            <w:r w:rsidRPr="00C22874">
              <w:rPr>
                <w:bCs/>
              </w:rPr>
              <w:t>- 1 eğitmen (Baro)</w:t>
            </w:r>
          </w:p>
          <w:p w14:paraId="7C6C9F02" w14:textId="77777777" w:rsidR="00C17E3E" w:rsidRPr="00C22874" w:rsidRDefault="00C17E3E" w:rsidP="00C17E3E">
            <w:pPr>
              <w:pStyle w:val="TableContents"/>
              <w:rPr>
                <w:bCs/>
              </w:rPr>
            </w:pPr>
            <w:r w:rsidRPr="00C22874">
              <w:rPr>
                <w:bCs/>
              </w:rPr>
              <w:t>- 100 adet eğitim seti (500 TL, Milli Eği. Md.)</w:t>
            </w:r>
          </w:p>
          <w:p w14:paraId="6E1D10FA" w14:textId="77777777" w:rsidR="00C17E3E" w:rsidRPr="00C22874" w:rsidRDefault="00C17E3E" w:rsidP="00C17E3E">
            <w:pPr>
              <w:pStyle w:val="TableContents"/>
              <w:rPr>
                <w:b/>
                <w:bCs/>
              </w:rPr>
            </w:pPr>
            <w:r w:rsidRPr="00C22874">
              <w:rPr>
                <w:bCs/>
              </w:rPr>
              <w:lastRenderedPageBreak/>
              <w:t>- Eğitim salonu (Halk Eği. Md.)</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6C212D65" w14:textId="77777777" w:rsidR="00C17E3E" w:rsidRPr="00C22874" w:rsidRDefault="00C17E3E" w:rsidP="00C17E3E">
            <w:pPr>
              <w:pStyle w:val="TableContents"/>
            </w:pPr>
            <w:r w:rsidRPr="00C22874">
              <w:rPr>
                <w:b/>
                <w:bCs/>
              </w:rPr>
              <w:lastRenderedPageBreak/>
              <w:t>Örnek:</w:t>
            </w:r>
          </w:p>
          <w:p w14:paraId="4FD76F28" w14:textId="77777777" w:rsidR="00C17E3E" w:rsidRPr="00C22874" w:rsidRDefault="00C17E3E" w:rsidP="00C17E3E">
            <w:pPr>
              <w:pStyle w:val="TableContents"/>
              <w:rPr>
                <w:bCs/>
              </w:rPr>
            </w:pPr>
            <w:r w:rsidRPr="00C22874">
              <w:rPr>
                <w:bCs/>
              </w:rPr>
              <w:t>- 4 eğitmen görevlendirildi (Halk Eği. Md. ve Baro)</w:t>
            </w:r>
          </w:p>
          <w:p w14:paraId="16D027ED" w14:textId="77777777" w:rsidR="00C17E3E" w:rsidRPr="00C22874" w:rsidRDefault="00C17E3E" w:rsidP="00C17E3E">
            <w:pPr>
              <w:pStyle w:val="TableContents"/>
              <w:rPr>
                <w:bCs/>
              </w:rPr>
            </w:pPr>
            <w:r w:rsidRPr="00C22874">
              <w:rPr>
                <w:bCs/>
              </w:rPr>
              <w:t>- 150 adet eğitim seti hazırlandı (475 TL, Milli Eği. Md.)</w:t>
            </w:r>
          </w:p>
          <w:p w14:paraId="4A987322" w14:textId="77777777" w:rsidR="00C17E3E" w:rsidRPr="00C22874" w:rsidRDefault="00C17E3E" w:rsidP="00C17E3E">
            <w:pPr>
              <w:pStyle w:val="TableContents"/>
              <w:rPr>
                <w:bCs/>
              </w:rPr>
            </w:pPr>
            <w:r w:rsidRPr="00C22874">
              <w:rPr>
                <w:bCs/>
              </w:rPr>
              <w:lastRenderedPageBreak/>
              <w:t>- 300 broşür ve 30 poster basıldı (1000 TL, Milli Eğ.Md.)</w:t>
            </w:r>
          </w:p>
          <w:p w14:paraId="5585B67E" w14:textId="77777777" w:rsidR="00C17E3E" w:rsidRPr="00C22874" w:rsidRDefault="00C17E3E" w:rsidP="00C17E3E">
            <w:pPr>
              <w:pStyle w:val="TableContents"/>
              <w:rPr>
                <w:b/>
                <w:bCs/>
              </w:rPr>
            </w:pPr>
            <w:r w:rsidRPr="00C22874">
              <w:rPr>
                <w:bCs/>
              </w:rPr>
              <w:t>- Salon tahsis edildi (Halk Eği. Md)</w:t>
            </w:r>
          </w:p>
        </w:tc>
      </w:tr>
      <w:tr w:rsidR="00C17E3E" w:rsidRPr="00C22874" w14:paraId="05768E36" w14:textId="77777777" w:rsidTr="00C17E3E">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54343D48" w14:textId="77777777" w:rsidR="00C17E3E" w:rsidRPr="00C22874" w:rsidRDefault="00C17E3E" w:rsidP="00C17E3E">
            <w:pPr>
              <w:rPr>
                <w:rFonts w:ascii="Times New Roman" w:hAnsi="Times New Roman" w:cs="Times New Roman"/>
                <w:sz w:val="24"/>
                <w:szCs w:val="24"/>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731FDA41" w14:textId="77777777" w:rsidR="00C17E3E" w:rsidRPr="00C22874" w:rsidRDefault="00C17E3E" w:rsidP="00C17E3E">
            <w:pPr>
              <w:rPr>
                <w:rFonts w:ascii="Times New Roman" w:hAnsi="Times New Roman" w:cs="Times New Roman"/>
                <w:sz w:val="24"/>
                <w:szCs w:val="24"/>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2804ED6B" w14:textId="77777777" w:rsidR="00C17E3E" w:rsidRPr="00C22874" w:rsidRDefault="00C17E3E" w:rsidP="00C17E3E">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6014FACF" w14:textId="77777777" w:rsidR="00C17E3E" w:rsidRPr="00C22874" w:rsidRDefault="00C17E3E" w:rsidP="00C17E3E">
            <w:pPr>
              <w:pStyle w:val="TableContents"/>
            </w:pPr>
            <w:r w:rsidRPr="00C22874">
              <w:rPr>
                <w:b/>
                <w:bCs/>
              </w:rPr>
              <w:t>Örnek:</w:t>
            </w:r>
          </w:p>
          <w:p w14:paraId="1FE6C858" w14:textId="77777777" w:rsidR="00C17E3E" w:rsidRPr="00C22874" w:rsidRDefault="00C17E3E" w:rsidP="00C17E3E">
            <w:pPr>
              <w:pStyle w:val="TableContents"/>
            </w:pPr>
            <w:r w:rsidRPr="00C22874">
              <w:t>Yeterli başvuru olmaması nedeniyle ancak 70 kadına ulaşılabildi. Daha yaygın duyuru yapılması gerekli.</w:t>
            </w:r>
          </w:p>
          <w:p w14:paraId="72AA93B8" w14:textId="446E481C" w:rsidR="00C17E3E" w:rsidRPr="00C22874" w:rsidRDefault="00C17E3E" w:rsidP="00C9237D">
            <w:pPr>
              <w:pStyle w:val="TableContents"/>
            </w:pPr>
            <w:r w:rsidRPr="00C22874">
              <w:t xml:space="preserve">Broşür ve posterlerin ihtiyaca göre dönemsel olarak basılmasına karar verildi. </w:t>
            </w: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14F1EFDC" w14:textId="77777777" w:rsidR="00C17E3E" w:rsidRPr="00C22874" w:rsidRDefault="00C17E3E" w:rsidP="00C17E3E">
            <w:pPr>
              <w:pStyle w:val="TableContents"/>
              <w:rPr>
                <w:b/>
                <w:bCs/>
              </w:rPr>
            </w:pPr>
            <w:r w:rsidRPr="00C22874">
              <w:rPr>
                <w:b/>
                <w:bCs/>
              </w:rPr>
              <w:t>Örnek:</w:t>
            </w:r>
          </w:p>
          <w:p w14:paraId="208B81B2" w14:textId="77777777" w:rsidR="00C17E3E" w:rsidRPr="00C22874" w:rsidRDefault="00C17E3E" w:rsidP="00C17E3E">
            <w:pPr>
              <w:pStyle w:val="TableContents"/>
            </w:pPr>
            <w:r w:rsidRPr="00C22874">
              <w:t>Duyuruların yaygınlaştırılması neticesinde beklenenden fazla başvuru alındı. İlave eğitim yapıldı.</w:t>
            </w:r>
          </w:p>
        </w:tc>
        <w:tc>
          <w:tcPr>
            <w:tcW w:w="3239" w:type="dxa"/>
            <w:gridSpan w:val="2"/>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22FB5B0A" w14:textId="77777777" w:rsidR="00C17E3E" w:rsidRPr="00C22874" w:rsidRDefault="00C17E3E" w:rsidP="00C17E3E">
            <w:pPr>
              <w:pStyle w:val="TableContents"/>
              <w:rPr>
                <w:b/>
                <w:bCs/>
              </w:rPr>
            </w:pPr>
            <w:r w:rsidRPr="00C22874">
              <w:rPr>
                <w:b/>
                <w:bCs/>
              </w:rPr>
              <w:t>Örnek:</w:t>
            </w:r>
          </w:p>
          <w:p w14:paraId="7AD62C83" w14:textId="55D13057" w:rsidR="00C17E3E" w:rsidRPr="00C22874" w:rsidRDefault="00C17E3E" w:rsidP="00C9237D">
            <w:pPr>
              <w:pStyle w:val="TableContents"/>
            </w:pPr>
            <w:r w:rsidRPr="00C22874">
              <w:t>Beklenenin üzerinde başvuru alınması üzerine eğitim sayısı arttırıldı. Barodan ilave eğitmen desteği sağlandı.</w:t>
            </w:r>
          </w:p>
        </w:tc>
      </w:tr>
      <w:tr w:rsidR="00C17E3E" w:rsidRPr="00C22874" w14:paraId="4AB726DF" w14:textId="77777777" w:rsidTr="00C17E3E">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03A6165" w14:textId="77777777" w:rsidR="00C17E3E" w:rsidRPr="00C22874" w:rsidRDefault="00C17E3E" w:rsidP="00C17E3E">
            <w:pPr>
              <w:pStyle w:val="TableContents"/>
              <w:rPr>
                <w:b/>
                <w:bCs/>
              </w:rPr>
            </w:pPr>
            <w:r w:rsidRPr="00C22874">
              <w:rPr>
                <w:b/>
                <w:bCs/>
              </w:rPr>
              <w:t>Hedef 2:</w:t>
            </w:r>
          </w:p>
        </w:tc>
      </w:tr>
      <w:tr w:rsidR="00C17E3E" w:rsidRPr="00C22874" w14:paraId="172521E2" w14:textId="77777777" w:rsidTr="00C17E3E">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5B2847" w14:textId="77777777" w:rsidR="00C17E3E" w:rsidRPr="00C22874" w:rsidRDefault="00C17E3E" w:rsidP="00C17E3E">
            <w:pPr>
              <w:pStyle w:val="TableContents"/>
              <w:rPr>
                <w:b/>
                <w:bCs/>
              </w:rPr>
            </w:pPr>
            <w:r w:rsidRPr="00C22874">
              <w:rPr>
                <w:b/>
                <w:bCs/>
              </w:rPr>
              <w:t>Alt Hedef 2.1:</w:t>
            </w:r>
          </w:p>
        </w:tc>
      </w:tr>
      <w:tr w:rsidR="00C17E3E" w:rsidRPr="00C22874" w14:paraId="17CD5DE5" w14:textId="77777777" w:rsidTr="00C17E3E">
        <w:tc>
          <w:tcPr>
            <w:tcW w:w="1618" w:type="dxa"/>
            <w:vMerge w:val="restart"/>
            <w:tcBorders>
              <w:left w:val="single" w:sz="2" w:space="0" w:color="000000"/>
              <w:bottom w:val="single" w:sz="2" w:space="0" w:color="000000"/>
            </w:tcBorders>
            <w:tcMar>
              <w:top w:w="55" w:type="dxa"/>
              <w:left w:w="55" w:type="dxa"/>
              <w:bottom w:w="55" w:type="dxa"/>
              <w:right w:w="55" w:type="dxa"/>
            </w:tcMar>
          </w:tcPr>
          <w:p w14:paraId="069198C5" w14:textId="77777777" w:rsidR="00C17E3E" w:rsidRPr="00C22874" w:rsidRDefault="00C17E3E" w:rsidP="00C17E3E">
            <w:pPr>
              <w:pStyle w:val="TableContents"/>
            </w:pPr>
            <w:r w:rsidRPr="00C22874">
              <w:t>2.1.1</w:t>
            </w: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1A9E83DA" w14:textId="77777777" w:rsidR="00C17E3E" w:rsidRPr="00C22874" w:rsidRDefault="00C17E3E" w:rsidP="00C17E3E">
            <w:pPr>
              <w:pStyle w:val="TableContents"/>
            </w:pP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4E350435" w14:textId="77777777" w:rsidR="00C17E3E" w:rsidRPr="00C22874" w:rsidRDefault="00C17E3E" w:rsidP="00C17E3E">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62EF4011" w14:textId="77777777" w:rsidR="00C17E3E" w:rsidRPr="00C22874" w:rsidRDefault="00C17E3E" w:rsidP="00C17E3E">
            <w:pPr>
              <w:pStyle w:val="TableContents"/>
            </w:pPr>
          </w:p>
          <w:p w14:paraId="0F79ABB6" w14:textId="77777777" w:rsidR="00C17E3E" w:rsidRPr="00C22874" w:rsidRDefault="00C17E3E" w:rsidP="00C17E3E">
            <w:pPr>
              <w:pStyle w:val="TableContents"/>
            </w:pPr>
          </w:p>
          <w:p w14:paraId="49BD2F4C" w14:textId="77777777" w:rsidR="00C17E3E" w:rsidRPr="00C22874" w:rsidRDefault="00C17E3E" w:rsidP="00C17E3E">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79CC49B4" w14:textId="77777777" w:rsidR="00C17E3E" w:rsidRPr="00C22874" w:rsidRDefault="00C17E3E" w:rsidP="00C17E3E">
            <w:pPr>
              <w:pStyle w:val="TableContents"/>
            </w:pPr>
            <w:bookmarkStart w:id="24" w:name="_GoBack"/>
            <w:bookmarkEnd w:id="24"/>
          </w:p>
        </w:tc>
        <w:tc>
          <w:tcPr>
            <w:tcW w:w="1619" w:type="dxa"/>
            <w:tcBorders>
              <w:left w:val="single" w:sz="2" w:space="0" w:color="000000"/>
              <w:bottom w:val="single" w:sz="2" w:space="0" w:color="000000"/>
            </w:tcBorders>
            <w:tcMar>
              <w:top w:w="55" w:type="dxa"/>
              <w:left w:w="55" w:type="dxa"/>
              <w:bottom w:w="55" w:type="dxa"/>
              <w:right w:w="55" w:type="dxa"/>
            </w:tcMar>
          </w:tcPr>
          <w:p w14:paraId="2D346917" w14:textId="77777777" w:rsidR="00C17E3E" w:rsidRPr="00C22874" w:rsidRDefault="00C17E3E" w:rsidP="00C17E3E">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4EB06402" w14:textId="77777777" w:rsidR="00C17E3E" w:rsidRPr="00C22874" w:rsidRDefault="00C17E3E" w:rsidP="00C17E3E">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5FF97398" w14:textId="77777777" w:rsidR="00C17E3E" w:rsidRPr="00C22874" w:rsidRDefault="00C17E3E" w:rsidP="00C17E3E">
            <w:pPr>
              <w:pStyle w:val="TableContents"/>
            </w:pP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D48A5F" w14:textId="77777777" w:rsidR="00C17E3E" w:rsidRPr="00C22874" w:rsidRDefault="00C17E3E" w:rsidP="00C17E3E">
            <w:pPr>
              <w:pStyle w:val="TableContents"/>
            </w:pPr>
          </w:p>
        </w:tc>
      </w:tr>
      <w:tr w:rsidR="00C17E3E" w:rsidRPr="00C22874" w14:paraId="38C49D7B" w14:textId="77777777" w:rsidTr="00C17E3E">
        <w:tc>
          <w:tcPr>
            <w:tcW w:w="1618" w:type="dxa"/>
            <w:vMerge/>
            <w:tcBorders>
              <w:left w:val="single" w:sz="2" w:space="0" w:color="000000"/>
              <w:bottom w:val="single" w:sz="2" w:space="0" w:color="000000"/>
            </w:tcBorders>
            <w:tcMar>
              <w:top w:w="55" w:type="dxa"/>
              <w:left w:w="55" w:type="dxa"/>
              <w:bottom w:w="55" w:type="dxa"/>
              <w:right w:w="55" w:type="dxa"/>
            </w:tcMar>
          </w:tcPr>
          <w:p w14:paraId="3C97C593" w14:textId="77777777" w:rsidR="00C17E3E" w:rsidRPr="00C22874" w:rsidRDefault="00C17E3E" w:rsidP="00C17E3E">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258378C3" w14:textId="77777777" w:rsidR="00C17E3E" w:rsidRPr="00C22874" w:rsidRDefault="00C17E3E" w:rsidP="00C17E3E">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3FBC9AF2" w14:textId="77777777" w:rsidR="00C17E3E" w:rsidRPr="00C22874" w:rsidRDefault="00C17E3E" w:rsidP="00C17E3E">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4191020B" w14:textId="77777777" w:rsidR="00C17E3E" w:rsidRPr="00C22874" w:rsidRDefault="00C17E3E" w:rsidP="00C17E3E">
            <w:pPr>
              <w:pStyle w:val="TableContents"/>
            </w:pPr>
          </w:p>
          <w:p w14:paraId="73082873" w14:textId="77777777" w:rsidR="00C17E3E" w:rsidRPr="00C22874" w:rsidRDefault="00C17E3E" w:rsidP="00C17E3E">
            <w:pPr>
              <w:pStyle w:val="TableContents"/>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1B04B66C" w14:textId="77777777" w:rsidR="00C17E3E" w:rsidRPr="00C22874" w:rsidRDefault="00C17E3E" w:rsidP="00C17E3E">
            <w:pPr>
              <w:pStyle w:val="TableContents"/>
            </w:pP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ED6FD6A" w14:textId="77777777" w:rsidR="00C17E3E" w:rsidRPr="00C22874" w:rsidRDefault="00C17E3E" w:rsidP="00C17E3E">
            <w:pPr>
              <w:pStyle w:val="TableContents"/>
            </w:pPr>
          </w:p>
        </w:tc>
      </w:tr>
    </w:tbl>
    <w:p w14:paraId="69DA4695" w14:textId="77777777" w:rsidR="00C17E3E" w:rsidRPr="00C22874" w:rsidRDefault="00C17E3E" w:rsidP="00C17E3E">
      <w:pPr>
        <w:spacing w:before="120" w:after="120"/>
        <w:jc w:val="both"/>
        <w:rPr>
          <w:rFonts w:ascii="Times New Roman" w:hAnsi="Times New Roman" w:cs="Times New Roman"/>
          <w:sz w:val="24"/>
          <w:szCs w:val="24"/>
        </w:rPr>
      </w:pPr>
    </w:p>
    <w:p w14:paraId="75D2A63B" w14:textId="77777777" w:rsidR="00C17E3E" w:rsidRPr="00C22874" w:rsidRDefault="00C17E3E" w:rsidP="00C17E3E">
      <w:pPr>
        <w:tabs>
          <w:tab w:val="left" w:pos="3433"/>
        </w:tabs>
        <w:rPr>
          <w:rFonts w:ascii="Times New Roman" w:hAnsi="Times New Roman" w:cs="Times New Roman"/>
          <w:sz w:val="24"/>
          <w:szCs w:val="24"/>
        </w:rPr>
      </w:pPr>
    </w:p>
    <w:p w14:paraId="2AB241E9" w14:textId="10B4B79B" w:rsidR="00126BFA" w:rsidRPr="00126BFA" w:rsidRDefault="00126BFA" w:rsidP="00126BFA"/>
    <w:sectPr w:rsidR="00126BFA" w:rsidRPr="00126BFA" w:rsidSect="00126BFA">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E4005" w15:done="0"/>
  <w15:commentEx w15:paraId="3596C086" w15:done="0"/>
  <w15:commentEx w15:paraId="6FAA6FB5" w15:done="0"/>
  <w15:commentEx w15:paraId="191CA677" w15:done="0"/>
  <w15:commentEx w15:paraId="6C451F0B" w15:done="0"/>
  <w15:commentEx w15:paraId="7ADAD773" w15:done="0"/>
  <w15:commentEx w15:paraId="03EB0381" w15:done="0"/>
  <w15:commentEx w15:paraId="5751AD2B" w15:done="0"/>
  <w15:commentEx w15:paraId="366EA442" w15:done="0"/>
  <w15:commentEx w15:paraId="49EB9BFD" w15:done="0"/>
  <w15:commentEx w15:paraId="4C639420" w15:done="0"/>
  <w15:commentEx w15:paraId="6EB40F40" w15:done="0"/>
  <w15:commentEx w15:paraId="08FC0FFC" w15:done="0"/>
  <w15:commentEx w15:paraId="612C203E" w15:done="0"/>
  <w15:commentEx w15:paraId="34E2FA70" w15:done="0"/>
  <w15:commentEx w15:paraId="2A7748AB" w15:done="0"/>
  <w15:commentEx w15:paraId="11EFFD43" w15:done="0"/>
  <w15:commentEx w15:paraId="37874EA5" w15:done="0"/>
  <w15:commentEx w15:paraId="07359F3A" w15:done="0"/>
  <w15:commentEx w15:paraId="1FBFF8BA" w15:done="0"/>
  <w15:commentEx w15:paraId="5661DCA4" w15:done="0"/>
  <w15:commentEx w15:paraId="63D70AD5" w15:done="0"/>
  <w15:commentEx w15:paraId="18884916" w15:done="0"/>
  <w15:commentEx w15:paraId="1330A0FD" w15:done="0"/>
  <w15:commentEx w15:paraId="3198CEFF" w15:done="0"/>
  <w15:commentEx w15:paraId="120A7BA8" w15:done="0"/>
  <w15:commentEx w15:paraId="04004EA6" w15:done="0"/>
  <w15:commentEx w15:paraId="00A2758F" w15:done="0"/>
  <w15:commentEx w15:paraId="48AE186B" w15:done="0"/>
  <w15:commentEx w15:paraId="42CD6FD7" w15:done="0"/>
  <w15:commentEx w15:paraId="16EAE221" w15:done="0"/>
  <w15:commentEx w15:paraId="0725A98F" w15:done="0"/>
  <w15:commentEx w15:paraId="4368539F" w15:done="0"/>
  <w15:commentEx w15:paraId="4A715438" w15:done="0"/>
  <w15:commentEx w15:paraId="27002D56" w15:done="0"/>
  <w15:commentEx w15:paraId="7CA0E4CD" w15:done="0"/>
  <w15:commentEx w15:paraId="41589F16" w15:done="0"/>
  <w15:commentEx w15:paraId="5A3735BD" w15:done="0"/>
  <w15:commentEx w15:paraId="5AF06033" w15:done="0"/>
  <w15:commentEx w15:paraId="4D71619E" w15:done="0"/>
  <w15:commentEx w15:paraId="222EAD1E" w15:done="0"/>
  <w15:commentEx w15:paraId="775802DE" w15:done="0"/>
  <w15:commentEx w15:paraId="38AEABFF" w15:done="0"/>
  <w15:commentEx w15:paraId="76AE3F50" w15:done="0"/>
  <w15:commentEx w15:paraId="0E0881F8" w15:done="0"/>
  <w15:commentEx w15:paraId="19EB1983" w15:done="0"/>
  <w15:commentEx w15:paraId="26986C30" w15:done="0"/>
  <w15:commentEx w15:paraId="19BB7C46" w15:done="0"/>
  <w15:commentEx w15:paraId="5290EE90" w15:done="0"/>
  <w15:commentEx w15:paraId="408B0D8D" w15:done="0"/>
  <w15:commentEx w15:paraId="5D8199AF" w15:done="0"/>
  <w15:commentEx w15:paraId="418257F5" w15:done="0"/>
  <w15:commentEx w15:paraId="55C6AF4F" w15:done="0"/>
  <w15:commentEx w15:paraId="06D12F79" w15:done="0"/>
  <w15:commentEx w15:paraId="0BA11E26" w15:done="0"/>
  <w15:commentEx w15:paraId="2D41D5BD" w15:done="0"/>
  <w15:commentEx w15:paraId="018A219B" w15:done="0"/>
  <w15:commentEx w15:paraId="0BA9881D" w15:done="0"/>
  <w15:commentEx w15:paraId="3FC9D2B9" w15:done="0"/>
  <w15:commentEx w15:paraId="44CE860A" w15:done="0"/>
  <w15:commentEx w15:paraId="2216A4CC" w15:done="0"/>
  <w15:commentEx w15:paraId="1B83A063" w15:done="0"/>
  <w15:commentEx w15:paraId="65A07653" w15:done="0"/>
  <w15:commentEx w15:paraId="1B3A1C60" w15:done="0"/>
  <w15:commentEx w15:paraId="01BE73E0" w15:done="0"/>
  <w15:commentEx w15:paraId="09DBCC60" w15:done="0"/>
  <w15:commentEx w15:paraId="45C7D53F" w15:done="0"/>
  <w15:commentEx w15:paraId="0F381ABC" w15:done="0"/>
  <w15:commentEx w15:paraId="7164ADFE" w15:done="0"/>
  <w15:commentEx w15:paraId="30EA65B8" w15:done="0"/>
  <w15:commentEx w15:paraId="3D630663" w15:done="0"/>
  <w15:commentEx w15:paraId="629011F1" w15:done="0"/>
  <w15:commentEx w15:paraId="050530EF" w15:done="0"/>
  <w15:commentEx w15:paraId="19D057B8" w15:done="0"/>
  <w15:commentEx w15:paraId="58BB22C1" w15:done="0"/>
  <w15:commentEx w15:paraId="3C00F162" w15:done="0"/>
  <w15:commentEx w15:paraId="4B232214" w15:done="0"/>
  <w15:commentEx w15:paraId="1351AC19" w15:done="0"/>
  <w15:commentEx w15:paraId="0037C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8F22" w14:textId="77777777" w:rsidR="002022E5" w:rsidRDefault="002022E5" w:rsidP="00325093">
      <w:pPr>
        <w:spacing w:after="0" w:line="240" w:lineRule="auto"/>
      </w:pPr>
      <w:r>
        <w:separator/>
      </w:r>
    </w:p>
  </w:endnote>
  <w:endnote w:type="continuationSeparator" w:id="0">
    <w:p w14:paraId="557646B3" w14:textId="77777777" w:rsidR="002022E5" w:rsidRDefault="002022E5"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59CD" w14:textId="77777777" w:rsidR="00C9237D" w:rsidRDefault="00C9237D"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4E1AD" w14:textId="77777777" w:rsidR="00C9237D" w:rsidRDefault="00C9237D" w:rsidP="006446E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2CB1" w14:textId="5B0F4978" w:rsidR="00C9237D" w:rsidRDefault="00C9237D"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334A">
      <w:rPr>
        <w:rStyle w:val="SayfaNumaras"/>
        <w:noProof/>
      </w:rPr>
      <w:t>37</w:t>
    </w:r>
    <w:r>
      <w:rPr>
        <w:rStyle w:val="SayfaNumaras"/>
      </w:rPr>
      <w:fldChar w:fldCharType="end"/>
    </w:r>
  </w:p>
  <w:p w14:paraId="5745A92E" w14:textId="77777777" w:rsidR="00C9237D" w:rsidRDefault="00C9237D" w:rsidP="00E7054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26263" w14:textId="77777777" w:rsidR="002022E5" w:rsidRDefault="002022E5" w:rsidP="00325093">
      <w:pPr>
        <w:spacing w:after="0" w:line="240" w:lineRule="auto"/>
      </w:pPr>
      <w:r>
        <w:separator/>
      </w:r>
    </w:p>
  </w:footnote>
  <w:footnote w:type="continuationSeparator" w:id="0">
    <w:p w14:paraId="669293D3" w14:textId="77777777" w:rsidR="002022E5" w:rsidRDefault="002022E5" w:rsidP="00325093">
      <w:pPr>
        <w:spacing w:after="0" w:line="240" w:lineRule="auto"/>
      </w:pPr>
      <w:r>
        <w:continuationSeparator/>
      </w:r>
    </w:p>
  </w:footnote>
  <w:footnote w:id="1">
    <w:p w14:paraId="23F6AF92" w14:textId="77777777" w:rsidR="00C9237D" w:rsidRPr="003D5BA3" w:rsidRDefault="00C9237D" w:rsidP="006E0361">
      <w:pPr>
        <w:pStyle w:val="Textbody"/>
        <w:spacing w:after="60"/>
        <w:ind w:left="284" w:hanging="284"/>
        <w:rPr>
          <w:i/>
          <w:iCs/>
          <w:sz w:val="20"/>
          <w:szCs w:val="20"/>
        </w:rPr>
      </w:pPr>
      <w:r w:rsidRPr="003D5BA3">
        <w:rPr>
          <w:rStyle w:val="DipnotBavurusu"/>
        </w:rPr>
        <w:footnoteRef/>
      </w:r>
      <w:r w:rsidRPr="003D5BA3">
        <w:rPr>
          <w:i/>
          <w:iCs/>
          <w:color w:val="000000"/>
          <w:sz w:val="20"/>
          <w:szCs w:val="20"/>
        </w:rPr>
        <w:t xml:space="preserve"> Kadınlara Yönelik Şiddet ve Aile İçi Şiddetin Önlenmesi ve Bunlarla Mücadeleye İlişkin Avrupa Konseyi Sözleşmesi</w:t>
      </w:r>
      <w:r w:rsidRPr="003D5BA3">
        <w:rPr>
          <w:color w:val="000000"/>
          <w:sz w:val="20"/>
          <w:szCs w:val="20"/>
        </w:rPr>
        <w:t xml:space="preserve">: </w:t>
      </w:r>
      <w:hyperlink r:id="rId1" w:history="1">
        <w:r w:rsidRPr="003D5BA3">
          <w:rPr>
            <w:rStyle w:val="Internetlink"/>
            <w:sz w:val="20"/>
            <w:szCs w:val="20"/>
          </w:rPr>
          <w:t>http://www.resmigazete.gov.tr/eskiler/2012/03/20120308M1-1.htm</w:t>
        </w:r>
      </w:hyperlink>
    </w:p>
  </w:footnote>
  <w:footnote w:id="2">
    <w:p w14:paraId="49BA4B08" w14:textId="77777777" w:rsidR="00C9237D" w:rsidRPr="003D5BA3" w:rsidRDefault="00C9237D" w:rsidP="006E0361">
      <w:pPr>
        <w:pStyle w:val="Textbody"/>
        <w:spacing w:after="60"/>
        <w:ind w:left="284" w:hanging="284"/>
        <w:rPr>
          <w:sz w:val="20"/>
          <w:szCs w:val="20"/>
        </w:rPr>
      </w:pPr>
      <w:r w:rsidRPr="003D5BA3">
        <w:rPr>
          <w:rStyle w:val="DipnotBavurusu"/>
        </w:rPr>
        <w:footnoteRef/>
      </w:r>
      <w:r w:rsidRPr="003D5BA3">
        <w:rPr>
          <w:i/>
          <w:iCs/>
          <w:color w:val="000000"/>
          <w:sz w:val="20"/>
          <w:szCs w:val="20"/>
        </w:rPr>
        <w:t xml:space="preserve"> Çocuk ve Kadınlara Yönelik Şiddet Hareketleriyle Töre ve Namus Cinayetlerinin Önlenmesi İçin Alınacak Tedbirler ile İlgili 2006/17 Sayılı Başbakanlık Genelgesi</w:t>
      </w:r>
      <w:r w:rsidRPr="003D5BA3">
        <w:rPr>
          <w:color w:val="000000"/>
          <w:sz w:val="20"/>
          <w:szCs w:val="20"/>
        </w:rPr>
        <w:t xml:space="preserve">: </w:t>
      </w:r>
      <w:hyperlink r:id="rId2" w:history="1">
        <w:r w:rsidRPr="00F4509B">
          <w:rPr>
            <w:rStyle w:val="Kpr"/>
            <w:sz w:val="20"/>
            <w:szCs w:val="20"/>
          </w:rPr>
          <w:t>http://www.resmigazete.gov.tr/eskiler/2006/07/20060704-12.htm</w:t>
        </w:r>
      </w:hyperlink>
    </w:p>
  </w:footnote>
  <w:footnote w:id="3">
    <w:p w14:paraId="0ADD4754" w14:textId="77777777" w:rsidR="00C9237D" w:rsidRPr="003D5BA3" w:rsidRDefault="00C9237D" w:rsidP="006E0361">
      <w:pPr>
        <w:pStyle w:val="Footnote"/>
        <w:spacing w:after="60"/>
        <w:ind w:left="284" w:hanging="284"/>
        <w:rPr>
          <w:sz w:val="20"/>
          <w:szCs w:val="20"/>
        </w:rPr>
      </w:pPr>
      <w:r w:rsidRPr="003D5BA3">
        <w:rPr>
          <w:rStyle w:val="DipnotBavurusu"/>
        </w:rPr>
        <w:footnoteRef/>
      </w:r>
      <w:r w:rsidRPr="003D5BA3">
        <w:rPr>
          <w:sz w:val="20"/>
          <w:szCs w:val="20"/>
        </w:rPr>
        <w:t xml:space="preserve"> </w:t>
      </w:r>
      <w:hyperlink r:id="rId3" w:history="1">
        <w:r w:rsidRPr="003D5BA3">
          <w:rPr>
            <w:rStyle w:val="Internetlink"/>
            <w:sz w:val="20"/>
            <w:szCs w:val="20"/>
          </w:rPr>
          <w:t>http://www.kadininstatusu.gov.tr/tr/19226/Ulusal-Eylem-Planlari</w:t>
        </w:r>
      </w:hyperlink>
    </w:p>
  </w:footnote>
  <w:footnote w:id="4">
    <w:p w14:paraId="14B5A502" w14:textId="77777777" w:rsidR="00C9237D" w:rsidRPr="00BA2077" w:rsidRDefault="00C9237D" w:rsidP="00E220D0">
      <w:pPr>
        <w:pStyle w:val="DipnotMetni"/>
        <w:spacing w:after="60"/>
        <w:ind w:left="284" w:hanging="284"/>
        <w:jc w:val="both"/>
        <w:rPr>
          <w:sz w:val="18"/>
          <w:szCs w:val="18"/>
        </w:rPr>
      </w:pPr>
      <w:r w:rsidRPr="00BA2077">
        <w:rPr>
          <w:rStyle w:val="DipnotBavurusu"/>
          <w:szCs w:val="18"/>
        </w:rPr>
        <w:footnoteRef/>
      </w:r>
      <w:r w:rsidRPr="00BA2077">
        <w:rPr>
          <w:szCs w:val="18"/>
        </w:rPr>
        <w:t xml:space="preserve"> Yerel düzenlemeler kapsamında, valilik, bağlı il müdürlükleri, belediyeler, yerel kurullar/komiteler vb. tarafından hazırlanan ve yürürlüğe konulan düzenlemeler yer alır. </w:t>
      </w:r>
    </w:p>
  </w:footnote>
  <w:footnote w:id="5">
    <w:p w14:paraId="1787FC4B" w14:textId="77777777" w:rsidR="00C9237D" w:rsidRPr="00E220D0" w:rsidRDefault="00C9237D" w:rsidP="00E220D0">
      <w:pPr>
        <w:pStyle w:val="DipnotMetni"/>
        <w:spacing w:after="60"/>
        <w:ind w:left="284" w:hanging="284"/>
        <w:jc w:val="both"/>
        <w:rPr>
          <w:sz w:val="18"/>
          <w:szCs w:val="18"/>
        </w:rPr>
      </w:pPr>
      <w:r w:rsidRPr="00E220D0">
        <w:rPr>
          <w:rStyle w:val="DipnotBavurusu"/>
          <w:szCs w:val="18"/>
        </w:rPr>
        <w:footnoteRef/>
      </w:r>
      <w:r w:rsidRPr="00E220D0">
        <w:rPr>
          <w:szCs w:val="18"/>
        </w:rPr>
        <w:t xml:space="preserve"> Bu hedef altında yer alan faaliyetler İlgili kuruluşlarda bütün </w:t>
      </w:r>
      <w:r w:rsidRPr="00E220D0">
        <w:rPr>
          <w:bCs/>
          <w:szCs w:val="18"/>
        </w:rPr>
        <w:t xml:space="preserve">çalışanların toplumsal cinsiyet ve kadına yönelik şiddetle mücadele konularında ideal olarak çalışmaya başlamadan önce veya hizmet içi eğitimlerle kendi rolleri ve programla ilgili diğer konularda (bilgi yönetim sistemi, izleme değerlendirme gibi) eğitilmesi yoluyla becerilerinin geliştirilmesi, protokollerin ve politikaların kurumsallaşması ve teknik altyapının geliştirilmesini içerir.  </w:t>
      </w:r>
    </w:p>
  </w:footnote>
  <w:footnote w:id="6">
    <w:p w14:paraId="56E6966C" w14:textId="77777777" w:rsidR="00C9237D" w:rsidRPr="003D5BA3" w:rsidRDefault="00C9237D" w:rsidP="00E220D0">
      <w:pPr>
        <w:pStyle w:val="DipnotMetni"/>
        <w:ind w:left="284" w:hanging="284"/>
        <w:rPr>
          <w:lang w:val="tr-TR"/>
        </w:rPr>
      </w:pPr>
      <w:r w:rsidRPr="003D5BA3">
        <w:rPr>
          <w:rStyle w:val="DipnotBavurusu"/>
        </w:rPr>
        <w:footnoteRef/>
      </w:r>
      <w:r w:rsidRPr="003D5BA3">
        <w:t xml:space="preserve"> Vaka yönetimi, vakaya özel değerlendirme yoluyla gerekli müdahale yöntemlerinin ilgili uzmanlarca belirlenmesini ve uygulanmasını içerir. </w:t>
      </w:r>
    </w:p>
  </w:footnote>
  <w:footnote w:id="7">
    <w:p w14:paraId="67258A85" w14:textId="77777777" w:rsidR="00C9237D" w:rsidRPr="00E723A5" w:rsidRDefault="00C9237D" w:rsidP="00E220D0">
      <w:pPr>
        <w:pStyle w:val="DipnotMetni"/>
        <w:ind w:left="142" w:hanging="142"/>
        <w:rPr>
          <w:sz w:val="18"/>
          <w:szCs w:val="18"/>
        </w:rPr>
      </w:pPr>
      <w:r w:rsidRPr="00E723A5">
        <w:rPr>
          <w:rStyle w:val="DipnotBavurusu"/>
          <w:szCs w:val="18"/>
        </w:rPr>
        <w:footnoteRef/>
      </w:r>
      <w:r w:rsidRPr="00E723A5">
        <w:rPr>
          <w:szCs w:val="18"/>
        </w:rPr>
        <w:t xml:space="preserve"> Söz konusu vaka süpervizyonu tanımı ile kadına yönelik şiddet alanında çalışan kadınların ikincil travma ve tükenmişlik belirtileriyle baş etmesi için söz konusu çalışanlara yönelik sağlanacak sistematik destek ve süpervizyon çalışmaları kapsanmaktadır.</w:t>
      </w:r>
    </w:p>
  </w:footnote>
  <w:footnote w:id="8">
    <w:p w14:paraId="263FEFA1" w14:textId="77777777" w:rsidR="00C9237D" w:rsidRPr="00B5094A" w:rsidRDefault="00C9237D" w:rsidP="00177A0D">
      <w:pPr>
        <w:pStyle w:val="DipnotMetni"/>
        <w:jc w:val="both"/>
        <w:rPr>
          <w:lang w:val="tr-TR"/>
        </w:rPr>
      </w:pPr>
      <w:r>
        <w:rPr>
          <w:rStyle w:val="DipnotBavurusu"/>
        </w:rPr>
        <w:footnoteRef/>
      </w:r>
      <w:r>
        <w:t xml:space="preserve"> </w:t>
      </w:r>
      <w:r>
        <w:rPr>
          <w:lang w:val="en-GB" w:eastAsia="tr-TR"/>
        </w:rPr>
        <w:t xml:space="preserve">Bilgilendirici </w:t>
      </w:r>
      <w:r w:rsidRPr="008946FF">
        <w:rPr>
          <w:lang w:val="en-GB" w:eastAsia="tr-TR"/>
        </w:rPr>
        <w:t>materyal (mini broşür, promosyon malzemeleri, billboard, poster, vb.</w:t>
      </w:r>
      <w:r>
        <w:rPr>
          <w:lang w:val="en-GB" w:eastAsia="tr-TR"/>
        </w:rPr>
        <w:t>)</w:t>
      </w:r>
      <w:r w:rsidRPr="008946FF">
        <w:rPr>
          <w:lang w:val="en-GB" w:eastAsia="tr-TR"/>
        </w:rPr>
        <w:t xml:space="preserve"> hazırlanması ve aile hekimlikleri, aile irşat ve rehberlik büroları, okullar, pazar yerleri, toplu ulaşım araçları vb. kadınların yoğun kullandığı yerlerde düzenli aralıklarla dağıtılması/asılması ve</w:t>
      </w:r>
      <w:r>
        <w:rPr>
          <w:lang w:val="en-GB" w:eastAsia="tr-TR"/>
        </w:rPr>
        <w:t xml:space="preserve"> </w:t>
      </w:r>
      <w:r w:rsidRPr="008946FF">
        <w:rPr>
          <w:lang w:val="en-GB" w:eastAsia="tr-TR"/>
        </w:rPr>
        <w:t>pilot mahallelerde toplantılar</w:t>
      </w:r>
      <w:r>
        <w:rPr>
          <w:lang w:val="en-GB" w:eastAsia="tr-TR"/>
        </w:rPr>
        <w:t xml:space="preserve"> düzenlenmesi</w:t>
      </w:r>
      <w:r w:rsidRPr="008946FF">
        <w:rPr>
          <w:lang w:val="en-GB" w:eastAsia="tr-TR"/>
        </w:rPr>
        <w:t xml:space="preserve"> yoluyla</w:t>
      </w:r>
      <w:r>
        <w:rPr>
          <w:lang w:val="en-GB" w:eastAsia="tr-TR"/>
        </w:rPr>
        <w:t xml:space="preserve"> gerçekleştirilecektir.</w:t>
      </w:r>
      <w:r w:rsidRPr="008946FF">
        <w:rPr>
          <w:lang w:val="en-GB" w:eastAsia="tr-TR"/>
        </w:rPr>
        <w:t xml:space="preserve"> (engelli erişimine uygun tasarım, yerelde kullanılan farklı diller, okur-yazarlık vb. unsurlar dikkate alınmalıdır)</w:t>
      </w:r>
    </w:p>
  </w:footnote>
  <w:footnote w:id="9">
    <w:p w14:paraId="7DD8A8C2" w14:textId="77777777" w:rsidR="00C9237D" w:rsidRPr="00B5094A" w:rsidRDefault="00C9237D" w:rsidP="00177A0D">
      <w:pPr>
        <w:pStyle w:val="DipnotMetni"/>
        <w:jc w:val="both"/>
        <w:rPr>
          <w:lang w:val="tr-TR"/>
        </w:rPr>
      </w:pPr>
      <w:r>
        <w:rPr>
          <w:rStyle w:val="DipnotBavurusu"/>
        </w:rPr>
        <w:footnoteRef/>
      </w:r>
      <w:r>
        <w:t xml:space="preserve"> </w:t>
      </w:r>
      <w:r>
        <w:rPr>
          <w:rFonts w:cs="Arial"/>
          <w:lang w:eastAsia="tr-TR"/>
        </w:rPr>
        <w:t xml:space="preserve">Söz konus faaliyetler düzenlenirken </w:t>
      </w:r>
      <w:r w:rsidRPr="007B0EFB">
        <w:rPr>
          <w:rFonts w:cs="Arial"/>
          <w:lang w:eastAsia="tr-TR"/>
        </w:rPr>
        <w:t>engelli erişimine ve kadınların güvenli ulaşımına uygun mekanların seçimi, yerelde kullanılan farklı diller ve işaret dili desteği, kadınlara uygun saatlerin tercih edilmesi, okur-yazarlık durumu vb. unsurlar dikkate alın</w:t>
      </w:r>
      <w:r>
        <w:rPr>
          <w:rFonts w:cs="Arial"/>
          <w:lang w:eastAsia="tr-TR"/>
        </w:rPr>
        <w:t>acaktır.</w:t>
      </w:r>
    </w:p>
  </w:footnote>
  <w:footnote w:id="10">
    <w:p w14:paraId="6C3653BB" w14:textId="77777777" w:rsidR="00C9237D" w:rsidRPr="00A57BEC" w:rsidRDefault="00C9237D" w:rsidP="00A57BEC">
      <w:pPr>
        <w:pStyle w:val="DipnotMetni"/>
        <w:rPr>
          <w:lang w:val="tr-TR"/>
        </w:rPr>
      </w:pPr>
      <w:r>
        <w:rPr>
          <w:rStyle w:val="DipnotBavurusu"/>
        </w:rPr>
        <w:footnoteRef/>
      </w:r>
      <w:r>
        <w:t xml:space="preserve"> Faaliyet </w:t>
      </w:r>
      <w:r w:rsidRPr="00A57BEC">
        <w:t>Osmangazi, Nilüfer ve  Yıldırım ilçelerinde Milli Eğitim Müdür</w:t>
      </w:r>
      <w:r>
        <w:t>lüğü’nün seçeceği pilot okullarda gerçekleştirilecektir.</w:t>
      </w:r>
    </w:p>
  </w:footnote>
  <w:footnote w:id="11">
    <w:p w14:paraId="7BCF204C" w14:textId="77777777" w:rsidR="00C9237D" w:rsidRPr="00177A0D" w:rsidRDefault="00C9237D" w:rsidP="00177A0D">
      <w:pPr>
        <w:pStyle w:val="DipnotMetni"/>
        <w:ind w:left="284" w:hanging="284"/>
        <w:jc w:val="both"/>
        <w:rPr>
          <w:szCs w:val="18"/>
          <w:lang w:val="tr-TR"/>
        </w:rPr>
      </w:pPr>
      <w:r w:rsidRPr="00352A94">
        <w:rPr>
          <w:rFonts w:asciiTheme="minorHAnsi" w:hAnsiTheme="minorHAnsi"/>
          <w:bCs/>
          <w:sz w:val="18"/>
          <w:szCs w:val="18"/>
          <w:vertAlign w:val="superscript"/>
        </w:rPr>
        <w:footnoteRef/>
      </w:r>
      <w:r w:rsidRPr="00411C35">
        <w:rPr>
          <w:rFonts w:asciiTheme="minorHAnsi" w:hAnsiTheme="minorHAnsi"/>
          <w:bCs/>
          <w:sz w:val="18"/>
          <w:szCs w:val="18"/>
        </w:rPr>
        <w:t xml:space="preserve"> Alternatif </w:t>
      </w:r>
      <w:r w:rsidRPr="00177A0D">
        <w:rPr>
          <w:bCs/>
          <w:szCs w:val="18"/>
        </w:rPr>
        <w:t>barınma yerleri, kamu ve yerel yönetime ait misafirhaneler/konukevleri, devlet tarafından kiralama yoluyla sağlanan (Kadın Konukevlerinin Açılması ve İşletilmesi Hakkında Yönetmelik çerçevesinde) bireysel barınma yerleri, vb. mekanları kapsar.</w:t>
      </w:r>
      <w:r w:rsidRPr="00177A0D">
        <w:rPr>
          <w:szCs w:val="18"/>
          <w:lang w:val="tr-TR"/>
        </w:rPr>
        <w:t xml:space="preserve"> </w:t>
      </w:r>
    </w:p>
  </w:footnote>
  <w:footnote w:id="12">
    <w:p w14:paraId="0765E3DD" w14:textId="77777777" w:rsidR="00C9237D" w:rsidRPr="00177A0D" w:rsidRDefault="00C9237D" w:rsidP="00177A0D">
      <w:pPr>
        <w:spacing w:before="120" w:after="120"/>
        <w:ind w:left="284" w:hanging="284"/>
        <w:jc w:val="both"/>
        <w:rPr>
          <w:rFonts w:ascii="Times New Roman" w:hAnsi="Times New Roman" w:cs="Times New Roman"/>
          <w:bCs/>
          <w:sz w:val="20"/>
          <w:szCs w:val="18"/>
        </w:rPr>
      </w:pPr>
      <w:r w:rsidRPr="00177A0D">
        <w:rPr>
          <w:rStyle w:val="DipnotBavurusu"/>
          <w:rFonts w:ascii="Times New Roman" w:hAnsi="Times New Roman" w:cs="Times New Roman"/>
          <w:sz w:val="20"/>
          <w:szCs w:val="18"/>
        </w:rPr>
        <w:footnoteRef/>
      </w:r>
      <w:r w:rsidRPr="00177A0D">
        <w:rPr>
          <w:rFonts w:ascii="Times New Roman" w:hAnsi="Times New Roman" w:cs="Times New Roman"/>
          <w:sz w:val="20"/>
          <w:szCs w:val="18"/>
        </w:rPr>
        <w:t xml:space="preserve"> </w:t>
      </w:r>
      <w:r w:rsidRPr="00177A0D">
        <w:rPr>
          <w:rFonts w:ascii="Times New Roman" w:hAnsi="Times New Roman" w:cs="Times New Roman"/>
          <w:bCs/>
          <w:sz w:val="20"/>
          <w:szCs w:val="18"/>
        </w:rPr>
        <w:t xml:space="preserve">5393 sayılı Belediyeler Kanunu Madde 14/a tarafından öngörülen standarda göre, nüfusu 100 bin ve üzeri olan belediyeler ile büyükşehir belediyelerinin kadın ve çocuklar için konukevleri açması öngörülmektedir. </w:t>
      </w:r>
      <w:r w:rsidRPr="00177A0D">
        <w:rPr>
          <w:rFonts w:ascii="Times New Roman" w:hAnsi="Times New Roman" w:cs="Times New Roman"/>
          <w:sz w:val="20"/>
          <w:szCs w:val="18"/>
        </w:rPr>
        <w:t>Kadın Konukevlerinin Açılması ve İşletilmesi Hakkında Yönetmelik</w:t>
      </w:r>
      <w:r w:rsidRPr="00177A0D">
        <w:rPr>
          <w:rFonts w:ascii="Times New Roman" w:hAnsi="Times New Roman" w:cs="Times New Roman"/>
          <w:bCs/>
          <w:sz w:val="20"/>
          <w:szCs w:val="18"/>
        </w:rPr>
        <w:t xml:space="preserve">’in 4. maddesine göre Bakanlık, yörenin ihtiyacına, sosyo-kültürel yapısına göre uygun görülecek il ve ilçelerde konukevi açar. İl özel idareleri ile sivil toplum kuruluşları da konukevi açabilir. Kadın konukevlerinde yürütülecek hizmetin temel ilkeleri aynı yönetmeliğin 4. Maddesinin 3. bendinde, fiziksel koşullarına ilişkin asgari standartlar ve kapasiteye ilişkin hükümler Madde 8’de ifade edilmektedir.  Ayrıca şiddetle mücadele için gerekli tüm kaynağın ayrılması hem temel insan hakları metinlerince hem de şiddet ile ilgi mevzuat uyarında devletin temel sorumluluklarından biri olarak gündeme gelmektedir. </w:t>
      </w:r>
    </w:p>
  </w:footnote>
  <w:footnote w:id="13">
    <w:p w14:paraId="6AE33BB9" w14:textId="77777777" w:rsidR="00C9237D" w:rsidRPr="00411C35" w:rsidRDefault="00C9237D" w:rsidP="00177A0D">
      <w:pPr>
        <w:pStyle w:val="DipnotMetni"/>
        <w:spacing w:before="120" w:after="120"/>
        <w:ind w:left="284" w:hanging="284"/>
        <w:jc w:val="both"/>
        <w:rPr>
          <w:rFonts w:asciiTheme="minorHAnsi" w:hAnsiTheme="minorHAnsi"/>
          <w:sz w:val="18"/>
          <w:szCs w:val="18"/>
        </w:rPr>
      </w:pPr>
      <w:r w:rsidRPr="00177A0D">
        <w:rPr>
          <w:rFonts w:eastAsiaTheme="minorHAnsi"/>
          <w:bCs/>
          <w:kern w:val="0"/>
          <w:szCs w:val="18"/>
          <w:vertAlign w:val="superscript"/>
          <w:lang w:val="tr-TR"/>
        </w:rPr>
        <w:footnoteRef/>
      </w:r>
      <w:r w:rsidRPr="00177A0D">
        <w:rPr>
          <w:rFonts w:eastAsiaTheme="minorHAnsi"/>
          <w:bCs/>
          <w:kern w:val="0"/>
          <w:szCs w:val="18"/>
          <w:vertAlign w:val="superscript"/>
          <w:lang w:val="tr-TR"/>
        </w:rPr>
        <w:t xml:space="preserve"> </w:t>
      </w:r>
      <w:r w:rsidRPr="00177A0D">
        <w:rPr>
          <w:rFonts w:eastAsiaTheme="minorHAnsi"/>
          <w:bCs/>
          <w:kern w:val="0"/>
          <w:szCs w:val="18"/>
          <w:lang w:val="tr-TR"/>
        </w:rPr>
        <w:t xml:space="preserve">Bkz. </w:t>
      </w:r>
      <w:r w:rsidRPr="00177A0D">
        <w:rPr>
          <w:szCs w:val="18"/>
        </w:rPr>
        <w:t>Kadın Konukevlerinin Açılması ve İşletilmesi Hakkında Yönetmelik</w:t>
      </w:r>
      <w:r w:rsidRPr="00177A0D">
        <w:rPr>
          <w:rFonts w:eastAsiaTheme="minorHAnsi"/>
          <w:bCs/>
          <w:kern w:val="0"/>
          <w:szCs w:val="18"/>
          <w:lang w:val="tr-TR"/>
        </w:rPr>
        <w:t xml:space="preserve"> Madde 33</w:t>
      </w:r>
    </w:p>
  </w:footnote>
  <w:footnote w:id="14">
    <w:p w14:paraId="2A770904" w14:textId="77777777" w:rsidR="00C9237D" w:rsidRPr="00FE3126" w:rsidRDefault="00C9237D" w:rsidP="00E220D0">
      <w:pPr>
        <w:pStyle w:val="DipnotMetni"/>
        <w:spacing w:before="120" w:after="120"/>
        <w:ind w:left="284" w:hanging="284"/>
        <w:rPr>
          <w:sz w:val="18"/>
          <w:szCs w:val="18"/>
        </w:rPr>
      </w:pPr>
      <w:r w:rsidRPr="00FE3126">
        <w:rPr>
          <w:rStyle w:val="DipnotBavurusu"/>
          <w:szCs w:val="18"/>
        </w:rPr>
        <w:footnoteRef/>
      </w:r>
      <w:r w:rsidRPr="00FE3126">
        <w:rPr>
          <w:szCs w:val="18"/>
        </w:rPr>
        <w:t xml:space="preserve"> Şiddet Önleme ve İzleme Merkezleri Hakkında Yönetmelik Madde 7</w:t>
      </w:r>
    </w:p>
  </w:footnote>
  <w:footnote w:id="15">
    <w:p w14:paraId="33A1AC01" w14:textId="77777777" w:rsidR="00BF0D17" w:rsidRPr="00FE3126" w:rsidRDefault="00BF0D17" w:rsidP="00FE3126">
      <w:pPr>
        <w:pStyle w:val="DipnotMetni"/>
        <w:spacing w:before="120" w:after="120"/>
        <w:ind w:left="284" w:hanging="284"/>
        <w:jc w:val="both"/>
        <w:rPr>
          <w:szCs w:val="18"/>
        </w:rPr>
      </w:pPr>
      <w:r w:rsidRPr="00FE3126">
        <w:rPr>
          <w:rStyle w:val="DipnotBavurusu"/>
          <w:szCs w:val="18"/>
        </w:rPr>
        <w:footnoteRef/>
      </w:r>
      <w:r w:rsidRPr="00FE3126">
        <w:rPr>
          <w:szCs w:val="18"/>
        </w:rPr>
        <w:t xml:space="preserve"> Kadın Konukevlerinin Açılması ve İşletilmesi Hakkında Yönetmelik Madde 19, 25</w:t>
      </w:r>
    </w:p>
  </w:footnote>
  <w:footnote w:id="16">
    <w:p w14:paraId="5C507C20" w14:textId="77777777" w:rsidR="00C9237D" w:rsidRPr="00411C35" w:rsidRDefault="00C9237D" w:rsidP="00FE3126">
      <w:pPr>
        <w:pStyle w:val="DipnotMetni"/>
        <w:spacing w:before="120" w:after="120"/>
        <w:ind w:left="284" w:hanging="284"/>
        <w:jc w:val="both"/>
        <w:rPr>
          <w:rFonts w:asciiTheme="minorHAnsi" w:hAnsiTheme="minorHAnsi"/>
          <w:sz w:val="18"/>
          <w:szCs w:val="18"/>
        </w:rPr>
      </w:pPr>
      <w:r w:rsidRPr="00FE3126">
        <w:rPr>
          <w:rStyle w:val="DipnotBavurusu"/>
          <w:szCs w:val="18"/>
        </w:rPr>
        <w:footnoteRef/>
      </w:r>
      <w:r w:rsidRPr="00FE3126">
        <w:rPr>
          <w:szCs w:val="18"/>
        </w:rPr>
        <w:t xml:space="preserve"> 6284 Sayılı Kanuna İlişkin Uygulama Yönetmeliği Madde 9, Şiddet Önleme ve İzleme Merkezleri Hakkında Yönetmelik Madde 7</w:t>
      </w:r>
    </w:p>
  </w:footnote>
  <w:footnote w:id="17">
    <w:p w14:paraId="16B6C8B2" w14:textId="77777777" w:rsidR="00C9237D" w:rsidRPr="005E4FC6" w:rsidRDefault="00C9237D" w:rsidP="00E220D0">
      <w:pPr>
        <w:pStyle w:val="DipnotMetni"/>
        <w:spacing w:after="60"/>
        <w:ind w:left="284" w:hanging="284"/>
        <w:rPr>
          <w:sz w:val="18"/>
          <w:szCs w:val="18"/>
        </w:rPr>
      </w:pPr>
      <w:r w:rsidRPr="005E4FC6">
        <w:rPr>
          <w:rStyle w:val="DipnotBavurusu"/>
          <w:szCs w:val="18"/>
        </w:rPr>
        <w:footnoteRef/>
      </w:r>
      <w:r w:rsidRPr="005E4FC6">
        <w:rPr>
          <w:szCs w:val="18"/>
        </w:rPr>
        <w:t xml:space="preserve"> İstanbul Sözleşmesi madde 7, Şiddet Önleme ve İzleme Merkezleri Hakkında Yönetmelik madde 4 ve madde 20 ve 6284 sayılı Kanun madde 9 ve madde 40.</w:t>
      </w:r>
    </w:p>
  </w:footnote>
  <w:footnote w:id="18">
    <w:p w14:paraId="2D40190D" w14:textId="77777777" w:rsidR="00C9237D" w:rsidRPr="003D5BA3" w:rsidRDefault="00C9237D" w:rsidP="00C17E3E">
      <w:pPr>
        <w:pStyle w:val="DipnotMetni"/>
        <w:ind w:left="284" w:hanging="284"/>
        <w:rPr>
          <w:lang w:val="tr-TR"/>
        </w:rPr>
      </w:pPr>
      <w:r w:rsidRPr="003D5BA3">
        <w:rPr>
          <w:rStyle w:val="DipnotBavurusu"/>
        </w:rPr>
        <w:footnoteRef/>
      </w:r>
      <w:r w:rsidRPr="003D5BA3">
        <w:t xml:space="preserve"> Şiddet Önleme ve İzleme Merkezleri Hakkında Yönetmelik Madde 8 – Madde 11.</w:t>
      </w:r>
    </w:p>
  </w:footnote>
  <w:footnote w:id="19">
    <w:p w14:paraId="1E65D319" w14:textId="77777777" w:rsidR="00C9237D" w:rsidRPr="00411C35" w:rsidRDefault="00C9237D" w:rsidP="00C17E3E">
      <w:pPr>
        <w:pStyle w:val="Footnote"/>
        <w:spacing w:after="60"/>
        <w:ind w:left="284" w:hanging="284"/>
        <w:rPr>
          <w:rFonts w:asciiTheme="minorHAnsi" w:hAnsiTheme="minorHAnsi" w:cs="Arial"/>
          <w:sz w:val="18"/>
          <w:szCs w:val="18"/>
        </w:rPr>
      </w:pPr>
      <w:r w:rsidRPr="003D5BA3">
        <w:rPr>
          <w:rStyle w:val="DipnotBavurusu"/>
          <w:sz w:val="20"/>
          <w:szCs w:val="20"/>
        </w:rPr>
        <w:footnoteRef/>
      </w:r>
      <w:r w:rsidRPr="003D5BA3">
        <w:rPr>
          <w:sz w:val="20"/>
          <w:szCs w:val="20"/>
        </w:rPr>
        <w:t xml:space="preserve"> Formdaki “öngörülen” başlıklı bölümler, yıllık faaliyet planlaması aşamasında doldurulmuş olmalıdır.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46A9"/>
    <w:multiLevelType w:val="hybridMultilevel"/>
    <w:tmpl w:val="226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876651"/>
    <w:multiLevelType w:val="hybridMultilevel"/>
    <w:tmpl w:val="6B40F80C"/>
    <w:lvl w:ilvl="0" w:tplc="5CD2564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E02E43"/>
    <w:multiLevelType w:val="hybridMultilevel"/>
    <w:tmpl w:val="E51887E0"/>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F1584"/>
    <w:multiLevelType w:val="hybridMultilevel"/>
    <w:tmpl w:val="863E76F2"/>
    <w:lvl w:ilvl="0" w:tplc="E8189DD0">
      <w:start w:val="1"/>
      <w:numFmt w:val="bullet"/>
      <w:lvlText w:val=""/>
      <w:lvlJc w:val="left"/>
      <w:pPr>
        <w:ind w:left="69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44F69"/>
    <w:multiLevelType w:val="multilevel"/>
    <w:tmpl w:val="48EA9276"/>
    <w:styleLink w:val="WWNum1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12"/>
  </w:num>
  <w:num w:numId="3">
    <w:abstractNumId w:val="13"/>
  </w:num>
  <w:num w:numId="4">
    <w:abstractNumId w:val="16"/>
  </w:num>
  <w:num w:numId="5">
    <w:abstractNumId w:val="9"/>
  </w:num>
  <w:num w:numId="6">
    <w:abstractNumId w:val="11"/>
  </w:num>
  <w:num w:numId="7">
    <w:abstractNumId w:val="14"/>
  </w:num>
  <w:num w:numId="8">
    <w:abstractNumId w:val="7"/>
  </w:num>
  <w:num w:numId="9">
    <w:abstractNumId w:val="8"/>
  </w:num>
  <w:num w:numId="10">
    <w:abstractNumId w:val="15"/>
  </w:num>
  <w:num w:numId="11">
    <w:abstractNumId w:val="0"/>
  </w:num>
  <w:num w:numId="12">
    <w:abstractNumId w:val="1"/>
  </w:num>
  <w:num w:numId="13">
    <w:abstractNumId w:val="6"/>
  </w:num>
  <w:num w:numId="14">
    <w:abstractNumId w:val="4"/>
  </w:num>
  <w:num w:numId="15">
    <w:abstractNumId w:val="10"/>
  </w:num>
  <w:num w:numId="16">
    <w:abstractNumId w:val="5"/>
  </w:num>
  <w:num w:numId="17">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fe Sıdar Alşan Kılıç">
    <w15:presenceInfo w15:providerId="AD" w15:userId="S-1-5-21-2237071728-1575170789-4108018930-48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74"/>
    <w:rsid w:val="00000183"/>
    <w:rsid w:val="00001082"/>
    <w:rsid w:val="00006DDD"/>
    <w:rsid w:val="00007F06"/>
    <w:rsid w:val="000119A0"/>
    <w:rsid w:val="00012071"/>
    <w:rsid w:val="00013765"/>
    <w:rsid w:val="00013989"/>
    <w:rsid w:val="00013EB1"/>
    <w:rsid w:val="00013F35"/>
    <w:rsid w:val="00014097"/>
    <w:rsid w:val="000146EB"/>
    <w:rsid w:val="00016C96"/>
    <w:rsid w:val="00017396"/>
    <w:rsid w:val="00017665"/>
    <w:rsid w:val="000206F4"/>
    <w:rsid w:val="00020A34"/>
    <w:rsid w:val="00020FF7"/>
    <w:rsid w:val="000262F0"/>
    <w:rsid w:val="00027A5C"/>
    <w:rsid w:val="00027C74"/>
    <w:rsid w:val="0003002C"/>
    <w:rsid w:val="00031D78"/>
    <w:rsid w:val="00035C95"/>
    <w:rsid w:val="00037908"/>
    <w:rsid w:val="00043566"/>
    <w:rsid w:val="000440D6"/>
    <w:rsid w:val="00046DE3"/>
    <w:rsid w:val="0005342E"/>
    <w:rsid w:val="00056520"/>
    <w:rsid w:val="00056D78"/>
    <w:rsid w:val="00056E19"/>
    <w:rsid w:val="00056FAA"/>
    <w:rsid w:val="00057FE7"/>
    <w:rsid w:val="00060BAB"/>
    <w:rsid w:val="00061EC2"/>
    <w:rsid w:val="00062204"/>
    <w:rsid w:val="00063066"/>
    <w:rsid w:val="0006477A"/>
    <w:rsid w:val="00064EC7"/>
    <w:rsid w:val="000657B0"/>
    <w:rsid w:val="00066925"/>
    <w:rsid w:val="0007077B"/>
    <w:rsid w:val="00072BD0"/>
    <w:rsid w:val="00072CBC"/>
    <w:rsid w:val="000730AC"/>
    <w:rsid w:val="00073BEE"/>
    <w:rsid w:val="000748F6"/>
    <w:rsid w:val="000749FA"/>
    <w:rsid w:val="00076095"/>
    <w:rsid w:val="000768B5"/>
    <w:rsid w:val="00076D4B"/>
    <w:rsid w:val="000772FE"/>
    <w:rsid w:val="00077363"/>
    <w:rsid w:val="0007768A"/>
    <w:rsid w:val="00080450"/>
    <w:rsid w:val="00080D6E"/>
    <w:rsid w:val="00083090"/>
    <w:rsid w:val="000839BD"/>
    <w:rsid w:val="000847CE"/>
    <w:rsid w:val="000869DF"/>
    <w:rsid w:val="00087549"/>
    <w:rsid w:val="00087E2F"/>
    <w:rsid w:val="0009014E"/>
    <w:rsid w:val="00090951"/>
    <w:rsid w:val="00090A16"/>
    <w:rsid w:val="000921B6"/>
    <w:rsid w:val="00092FB6"/>
    <w:rsid w:val="000930C1"/>
    <w:rsid w:val="00095A11"/>
    <w:rsid w:val="00095DA5"/>
    <w:rsid w:val="00096ABC"/>
    <w:rsid w:val="000A279E"/>
    <w:rsid w:val="000A2FC5"/>
    <w:rsid w:val="000A3F8B"/>
    <w:rsid w:val="000A5685"/>
    <w:rsid w:val="000A68D4"/>
    <w:rsid w:val="000A6969"/>
    <w:rsid w:val="000A7B7A"/>
    <w:rsid w:val="000B0A6B"/>
    <w:rsid w:val="000B427F"/>
    <w:rsid w:val="000B61F8"/>
    <w:rsid w:val="000B73F6"/>
    <w:rsid w:val="000B74E4"/>
    <w:rsid w:val="000B7783"/>
    <w:rsid w:val="000B7E59"/>
    <w:rsid w:val="000C14A4"/>
    <w:rsid w:val="000C24E2"/>
    <w:rsid w:val="000C290D"/>
    <w:rsid w:val="000C2A5E"/>
    <w:rsid w:val="000C3AB8"/>
    <w:rsid w:val="000C4F13"/>
    <w:rsid w:val="000C4FA3"/>
    <w:rsid w:val="000C50E5"/>
    <w:rsid w:val="000C5960"/>
    <w:rsid w:val="000C5CAD"/>
    <w:rsid w:val="000C5E75"/>
    <w:rsid w:val="000C711B"/>
    <w:rsid w:val="000C773E"/>
    <w:rsid w:val="000C78B7"/>
    <w:rsid w:val="000D046D"/>
    <w:rsid w:val="000D25EE"/>
    <w:rsid w:val="000D3E5A"/>
    <w:rsid w:val="000E0109"/>
    <w:rsid w:val="000E02AE"/>
    <w:rsid w:val="000E1435"/>
    <w:rsid w:val="000E3F50"/>
    <w:rsid w:val="000E4404"/>
    <w:rsid w:val="000E690D"/>
    <w:rsid w:val="000E7D67"/>
    <w:rsid w:val="000F2502"/>
    <w:rsid w:val="000F455F"/>
    <w:rsid w:val="000F463B"/>
    <w:rsid w:val="000F4D45"/>
    <w:rsid w:val="000F4D96"/>
    <w:rsid w:val="000F4F89"/>
    <w:rsid w:val="000F557B"/>
    <w:rsid w:val="000F6B43"/>
    <w:rsid w:val="000F72CE"/>
    <w:rsid w:val="000F790F"/>
    <w:rsid w:val="0010020B"/>
    <w:rsid w:val="0010038F"/>
    <w:rsid w:val="00101322"/>
    <w:rsid w:val="001015D6"/>
    <w:rsid w:val="00101A76"/>
    <w:rsid w:val="001024F2"/>
    <w:rsid w:val="00102920"/>
    <w:rsid w:val="00103033"/>
    <w:rsid w:val="00104256"/>
    <w:rsid w:val="00104405"/>
    <w:rsid w:val="00107E3D"/>
    <w:rsid w:val="00107EA4"/>
    <w:rsid w:val="001102D8"/>
    <w:rsid w:val="0011189C"/>
    <w:rsid w:val="00111B50"/>
    <w:rsid w:val="00112A31"/>
    <w:rsid w:val="00113187"/>
    <w:rsid w:val="00113DDC"/>
    <w:rsid w:val="001165E2"/>
    <w:rsid w:val="00116D29"/>
    <w:rsid w:val="00117D0F"/>
    <w:rsid w:val="00121507"/>
    <w:rsid w:val="00124981"/>
    <w:rsid w:val="00125300"/>
    <w:rsid w:val="001253DA"/>
    <w:rsid w:val="00125A2E"/>
    <w:rsid w:val="00126852"/>
    <w:rsid w:val="00126BFA"/>
    <w:rsid w:val="00127C26"/>
    <w:rsid w:val="00127F49"/>
    <w:rsid w:val="001307A2"/>
    <w:rsid w:val="00131135"/>
    <w:rsid w:val="00131958"/>
    <w:rsid w:val="00131B6C"/>
    <w:rsid w:val="00132177"/>
    <w:rsid w:val="00132858"/>
    <w:rsid w:val="00132B30"/>
    <w:rsid w:val="00133CBB"/>
    <w:rsid w:val="00135375"/>
    <w:rsid w:val="00135542"/>
    <w:rsid w:val="00135BF8"/>
    <w:rsid w:val="00137164"/>
    <w:rsid w:val="00137D18"/>
    <w:rsid w:val="00140DA9"/>
    <w:rsid w:val="00141F2F"/>
    <w:rsid w:val="00142312"/>
    <w:rsid w:val="00142A30"/>
    <w:rsid w:val="00142F22"/>
    <w:rsid w:val="0014405E"/>
    <w:rsid w:val="00144C51"/>
    <w:rsid w:val="0014501E"/>
    <w:rsid w:val="00145B76"/>
    <w:rsid w:val="001522FD"/>
    <w:rsid w:val="00153B71"/>
    <w:rsid w:val="0015428D"/>
    <w:rsid w:val="00154F87"/>
    <w:rsid w:val="00155066"/>
    <w:rsid w:val="0015696F"/>
    <w:rsid w:val="00156AD3"/>
    <w:rsid w:val="00157466"/>
    <w:rsid w:val="00157E54"/>
    <w:rsid w:val="00160235"/>
    <w:rsid w:val="001606C9"/>
    <w:rsid w:val="00160F2B"/>
    <w:rsid w:val="00162D50"/>
    <w:rsid w:val="00162F5A"/>
    <w:rsid w:val="00162FBE"/>
    <w:rsid w:val="00163A1E"/>
    <w:rsid w:val="00164245"/>
    <w:rsid w:val="00164468"/>
    <w:rsid w:val="00164B39"/>
    <w:rsid w:val="00165178"/>
    <w:rsid w:val="001655AE"/>
    <w:rsid w:val="00167CFA"/>
    <w:rsid w:val="00170153"/>
    <w:rsid w:val="00171179"/>
    <w:rsid w:val="00171795"/>
    <w:rsid w:val="00171934"/>
    <w:rsid w:val="001728A5"/>
    <w:rsid w:val="00172CFD"/>
    <w:rsid w:val="00173317"/>
    <w:rsid w:val="00173BD1"/>
    <w:rsid w:val="00174842"/>
    <w:rsid w:val="001772EA"/>
    <w:rsid w:val="00177829"/>
    <w:rsid w:val="00177A0D"/>
    <w:rsid w:val="00180A77"/>
    <w:rsid w:val="00180BEF"/>
    <w:rsid w:val="00180F21"/>
    <w:rsid w:val="0018200C"/>
    <w:rsid w:val="0018274A"/>
    <w:rsid w:val="0018480B"/>
    <w:rsid w:val="00184CFD"/>
    <w:rsid w:val="00185504"/>
    <w:rsid w:val="00187116"/>
    <w:rsid w:val="00187BAF"/>
    <w:rsid w:val="001913AF"/>
    <w:rsid w:val="00191DA5"/>
    <w:rsid w:val="001920C7"/>
    <w:rsid w:val="0019256E"/>
    <w:rsid w:val="00193EA5"/>
    <w:rsid w:val="00195898"/>
    <w:rsid w:val="00197440"/>
    <w:rsid w:val="0019772E"/>
    <w:rsid w:val="00197A04"/>
    <w:rsid w:val="00197E6F"/>
    <w:rsid w:val="001A0887"/>
    <w:rsid w:val="001A13F4"/>
    <w:rsid w:val="001A30FC"/>
    <w:rsid w:val="001A444A"/>
    <w:rsid w:val="001A55D8"/>
    <w:rsid w:val="001A56DA"/>
    <w:rsid w:val="001A61DB"/>
    <w:rsid w:val="001A63D3"/>
    <w:rsid w:val="001A7997"/>
    <w:rsid w:val="001B67DE"/>
    <w:rsid w:val="001B685F"/>
    <w:rsid w:val="001B7393"/>
    <w:rsid w:val="001B7EAE"/>
    <w:rsid w:val="001C18E1"/>
    <w:rsid w:val="001C2B0B"/>
    <w:rsid w:val="001C429E"/>
    <w:rsid w:val="001C42D3"/>
    <w:rsid w:val="001C4823"/>
    <w:rsid w:val="001C490F"/>
    <w:rsid w:val="001C69AB"/>
    <w:rsid w:val="001C72A7"/>
    <w:rsid w:val="001C7F3C"/>
    <w:rsid w:val="001D004D"/>
    <w:rsid w:val="001D11FF"/>
    <w:rsid w:val="001D162D"/>
    <w:rsid w:val="001D1936"/>
    <w:rsid w:val="001D4796"/>
    <w:rsid w:val="001D5882"/>
    <w:rsid w:val="001D5BA2"/>
    <w:rsid w:val="001D7672"/>
    <w:rsid w:val="001E0E04"/>
    <w:rsid w:val="001E141D"/>
    <w:rsid w:val="001E1DB6"/>
    <w:rsid w:val="001E4921"/>
    <w:rsid w:val="001E5561"/>
    <w:rsid w:val="001F14EB"/>
    <w:rsid w:val="001F1F61"/>
    <w:rsid w:val="001F241C"/>
    <w:rsid w:val="001F67DA"/>
    <w:rsid w:val="001F6FF6"/>
    <w:rsid w:val="002009D4"/>
    <w:rsid w:val="00200C75"/>
    <w:rsid w:val="00200CE6"/>
    <w:rsid w:val="002022E5"/>
    <w:rsid w:val="002022EB"/>
    <w:rsid w:val="00203B8D"/>
    <w:rsid w:val="00203D64"/>
    <w:rsid w:val="00204B4F"/>
    <w:rsid w:val="002052E1"/>
    <w:rsid w:val="0020590B"/>
    <w:rsid w:val="00206EB3"/>
    <w:rsid w:val="00207D71"/>
    <w:rsid w:val="0021082B"/>
    <w:rsid w:val="00213126"/>
    <w:rsid w:val="002133CF"/>
    <w:rsid w:val="00213EC6"/>
    <w:rsid w:val="0021455A"/>
    <w:rsid w:val="00215B08"/>
    <w:rsid w:val="00220E00"/>
    <w:rsid w:val="00220FF0"/>
    <w:rsid w:val="00221D5C"/>
    <w:rsid w:val="00221DFD"/>
    <w:rsid w:val="002234A0"/>
    <w:rsid w:val="00223C2E"/>
    <w:rsid w:val="00223D84"/>
    <w:rsid w:val="002261DC"/>
    <w:rsid w:val="00227CA3"/>
    <w:rsid w:val="0023163A"/>
    <w:rsid w:val="00231A11"/>
    <w:rsid w:val="00232148"/>
    <w:rsid w:val="00232DF2"/>
    <w:rsid w:val="00233854"/>
    <w:rsid w:val="00233921"/>
    <w:rsid w:val="00235263"/>
    <w:rsid w:val="00235729"/>
    <w:rsid w:val="00236210"/>
    <w:rsid w:val="0024063B"/>
    <w:rsid w:val="00240956"/>
    <w:rsid w:val="00240F56"/>
    <w:rsid w:val="00241344"/>
    <w:rsid w:val="00241B1B"/>
    <w:rsid w:val="00241DEE"/>
    <w:rsid w:val="002424A8"/>
    <w:rsid w:val="00243277"/>
    <w:rsid w:val="00243B90"/>
    <w:rsid w:val="002454E2"/>
    <w:rsid w:val="00245CCD"/>
    <w:rsid w:val="00247414"/>
    <w:rsid w:val="00250BF4"/>
    <w:rsid w:val="002536DB"/>
    <w:rsid w:val="00254FEC"/>
    <w:rsid w:val="00255264"/>
    <w:rsid w:val="002557DB"/>
    <w:rsid w:val="002558DA"/>
    <w:rsid w:val="00256275"/>
    <w:rsid w:val="00256F85"/>
    <w:rsid w:val="002573A1"/>
    <w:rsid w:val="00260FC7"/>
    <w:rsid w:val="002611E2"/>
    <w:rsid w:val="00261821"/>
    <w:rsid w:val="002627A7"/>
    <w:rsid w:val="00262DDA"/>
    <w:rsid w:val="00263034"/>
    <w:rsid w:val="00263099"/>
    <w:rsid w:val="00263522"/>
    <w:rsid w:val="00263603"/>
    <w:rsid w:val="00264011"/>
    <w:rsid w:val="00264219"/>
    <w:rsid w:val="00264A1A"/>
    <w:rsid w:val="00264AB1"/>
    <w:rsid w:val="002658CB"/>
    <w:rsid w:val="002664AE"/>
    <w:rsid w:val="002667BE"/>
    <w:rsid w:val="00267B16"/>
    <w:rsid w:val="00267E1A"/>
    <w:rsid w:val="0027403F"/>
    <w:rsid w:val="002750F3"/>
    <w:rsid w:val="002751BA"/>
    <w:rsid w:val="002758D1"/>
    <w:rsid w:val="00276032"/>
    <w:rsid w:val="0027660B"/>
    <w:rsid w:val="002807AA"/>
    <w:rsid w:val="00282C56"/>
    <w:rsid w:val="00282EE3"/>
    <w:rsid w:val="00291A59"/>
    <w:rsid w:val="002932F8"/>
    <w:rsid w:val="0029359B"/>
    <w:rsid w:val="00294790"/>
    <w:rsid w:val="00294B8C"/>
    <w:rsid w:val="00294CA1"/>
    <w:rsid w:val="0029643A"/>
    <w:rsid w:val="00297DC6"/>
    <w:rsid w:val="002A0169"/>
    <w:rsid w:val="002A1E48"/>
    <w:rsid w:val="002A2031"/>
    <w:rsid w:val="002A4610"/>
    <w:rsid w:val="002A4657"/>
    <w:rsid w:val="002A5AD6"/>
    <w:rsid w:val="002A62CC"/>
    <w:rsid w:val="002A63FD"/>
    <w:rsid w:val="002A7DE8"/>
    <w:rsid w:val="002B0749"/>
    <w:rsid w:val="002B0EA3"/>
    <w:rsid w:val="002B0F86"/>
    <w:rsid w:val="002B1569"/>
    <w:rsid w:val="002B1F67"/>
    <w:rsid w:val="002B24F1"/>
    <w:rsid w:val="002B2A8B"/>
    <w:rsid w:val="002B5C59"/>
    <w:rsid w:val="002B5DB2"/>
    <w:rsid w:val="002B6482"/>
    <w:rsid w:val="002B65EF"/>
    <w:rsid w:val="002B6A1B"/>
    <w:rsid w:val="002B7CF3"/>
    <w:rsid w:val="002C196B"/>
    <w:rsid w:val="002C465E"/>
    <w:rsid w:val="002C4A20"/>
    <w:rsid w:val="002C4F84"/>
    <w:rsid w:val="002C5D3E"/>
    <w:rsid w:val="002C7022"/>
    <w:rsid w:val="002C7EA0"/>
    <w:rsid w:val="002D02DA"/>
    <w:rsid w:val="002D09CF"/>
    <w:rsid w:val="002D15EA"/>
    <w:rsid w:val="002D2FE8"/>
    <w:rsid w:val="002D3F79"/>
    <w:rsid w:val="002D478E"/>
    <w:rsid w:val="002D4FAD"/>
    <w:rsid w:val="002D750A"/>
    <w:rsid w:val="002E07E1"/>
    <w:rsid w:val="002E168A"/>
    <w:rsid w:val="002E1DB1"/>
    <w:rsid w:val="002E263D"/>
    <w:rsid w:val="002E28AF"/>
    <w:rsid w:val="002E3E6A"/>
    <w:rsid w:val="002E4CF2"/>
    <w:rsid w:val="002E60EC"/>
    <w:rsid w:val="002E623F"/>
    <w:rsid w:val="002E6DF5"/>
    <w:rsid w:val="002E7423"/>
    <w:rsid w:val="002E75B6"/>
    <w:rsid w:val="002F04B7"/>
    <w:rsid w:val="002F1945"/>
    <w:rsid w:val="002F1E29"/>
    <w:rsid w:val="002F2B72"/>
    <w:rsid w:val="002F2C9D"/>
    <w:rsid w:val="002F2E52"/>
    <w:rsid w:val="002F32A1"/>
    <w:rsid w:val="002F3E37"/>
    <w:rsid w:val="002F4032"/>
    <w:rsid w:val="002F430D"/>
    <w:rsid w:val="002F4C76"/>
    <w:rsid w:val="002F66C0"/>
    <w:rsid w:val="002F75CC"/>
    <w:rsid w:val="0030081D"/>
    <w:rsid w:val="0030334A"/>
    <w:rsid w:val="00303B72"/>
    <w:rsid w:val="003048DB"/>
    <w:rsid w:val="003055B2"/>
    <w:rsid w:val="00305815"/>
    <w:rsid w:val="00305F62"/>
    <w:rsid w:val="003060A0"/>
    <w:rsid w:val="00306A71"/>
    <w:rsid w:val="00306B52"/>
    <w:rsid w:val="00307134"/>
    <w:rsid w:val="00307189"/>
    <w:rsid w:val="00307457"/>
    <w:rsid w:val="00310F3D"/>
    <w:rsid w:val="00312915"/>
    <w:rsid w:val="00312B2C"/>
    <w:rsid w:val="00313B1A"/>
    <w:rsid w:val="0031483C"/>
    <w:rsid w:val="0031597C"/>
    <w:rsid w:val="003163A6"/>
    <w:rsid w:val="003174EA"/>
    <w:rsid w:val="00320EEC"/>
    <w:rsid w:val="00322304"/>
    <w:rsid w:val="00322D76"/>
    <w:rsid w:val="00324A4E"/>
    <w:rsid w:val="0032505E"/>
    <w:rsid w:val="00325093"/>
    <w:rsid w:val="00325567"/>
    <w:rsid w:val="00325CE6"/>
    <w:rsid w:val="003269E1"/>
    <w:rsid w:val="003271F1"/>
    <w:rsid w:val="003276FD"/>
    <w:rsid w:val="00327E52"/>
    <w:rsid w:val="00330738"/>
    <w:rsid w:val="00330F5E"/>
    <w:rsid w:val="00331F80"/>
    <w:rsid w:val="0033215B"/>
    <w:rsid w:val="00332B1D"/>
    <w:rsid w:val="0033380B"/>
    <w:rsid w:val="003343C6"/>
    <w:rsid w:val="00334E2A"/>
    <w:rsid w:val="00335374"/>
    <w:rsid w:val="0033597E"/>
    <w:rsid w:val="00342D3F"/>
    <w:rsid w:val="00343A5D"/>
    <w:rsid w:val="00343FAB"/>
    <w:rsid w:val="00345601"/>
    <w:rsid w:val="00350E91"/>
    <w:rsid w:val="00350EAC"/>
    <w:rsid w:val="00351250"/>
    <w:rsid w:val="00352A94"/>
    <w:rsid w:val="00352BAF"/>
    <w:rsid w:val="003534FB"/>
    <w:rsid w:val="0035352A"/>
    <w:rsid w:val="003558E5"/>
    <w:rsid w:val="00355972"/>
    <w:rsid w:val="00356C14"/>
    <w:rsid w:val="003606B3"/>
    <w:rsid w:val="00361020"/>
    <w:rsid w:val="00361F30"/>
    <w:rsid w:val="003632E4"/>
    <w:rsid w:val="00364654"/>
    <w:rsid w:val="00366396"/>
    <w:rsid w:val="0037002A"/>
    <w:rsid w:val="003707E4"/>
    <w:rsid w:val="003712B7"/>
    <w:rsid w:val="00371871"/>
    <w:rsid w:val="00373154"/>
    <w:rsid w:val="003763B5"/>
    <w:rsid w:val="0037674B"/>
    <w:rsid w:val="00377066"/>
    <w:rsid w:val="00377458"/>
    <w:rsid w:val="00377C50"/>
    <w:rsid w:val="0038010C"/>
    <w:rsid w:val="0038099F"/>
    <w:rsid w:val="00380E0A"/>
    <w:rsid w:val="003818F7"/>
    <w:rsid w:val="00382C1B"/>
    <w:rsid w:val="00382F4F"/>
    <w:rsid w:val="00382F74"/>
    <w:rsid w:val="00384318"/>
    <w:rsid w:val="00384AC8"/>
    <w:rsid w:val="003850EF"/>
    <w:rsid w:val="00386C70"/>
    <w:rsid w:val="00387399"/>
    <w:rsid w:val="00387C69"/>
    <w:rsid w:val="00391BEA"/>
    <w:rsid w:val="00391E46"/>
    <w:rsid w:val="00391F2F"/>
    <w:rsid w:val="0039304A"/>
    <w:rsid w:val="00395295"/>
    <w:rsid w:val="0039622C"/>
    <w:rsid w:val="00396CBB"/>
    <w:rsid w:val="00396EE7"/>
    <w:rsid w:val="003A26DE"/>
    <w:rsid w:val="003A2EA2"/>
    <w:rsid w:val="003A310C"/>
    <w:rsid w:val="003A46EC"/>
    <w:rsid w:val="003A4E9F"/>
    <w:rsid w:val="003A608C"/>
    <w:rsid w:val="003A6298"/>
    <w:rsid w:val="003A64B6"/>
    <w:rsid w:val="003A6913"/>
    <w:rsid w:val="003B0919"/>
    <w:rsid w:val="003B2660"/>
    <w:rsid w:val="003B47FD"/>
    <w:rsid w:val="003B65E9"/>
    <w:rsid w:val="003C10DC"/>
    <w:rsid w:val="003C1E9B"/>
    <w:rsid w:val="003C2F69"/>
    <w:rsid w:val="003C50E8"/>
    <w:rsid w:val="003C69E6"/>
    <w:rsid w:val="003C6B1D"/>
    <w:rsid w:val="003C73D2"/>
    <w:rsid w:val="003C795C"/>
    <w:rsid w:val="003C7BF4"/>
    <w:rsid w:val="003D05BE"/>
    <w:rsid w:val="003D0FD6"/>
    <w:rsid w:val="003D19B0"/>
    <w:rsid w:val="003D22E6"/>
    <w:rsid w:val="003D5BE8"/>
    <w:rsid w:val="003D5EED"/>
    <w:rsid w:val="003D696E"/>
    <w:rsid w:val="003D72E9"/>
    <w:rsid w:val="003D764E"/>
    <w:rsid w:val="003E0586"/>
    <w:rsid w:val="003E0F6A"/>
    <w:rsid w:val="003E14CE"/>
    <w:rsid w:val="003E209B"/>
    <w:rsid w:val="003E33C9"/>
    <w:rsid w:val="003E3D38"/>
    <w:rsid w:val="003E4283"/>
    <w:rsid w:val="003E4CDD"/>
    <w:rsid w:val="003E6722"/>
    <w:rsid w:val="003E6C23"/>
    <w:rsid w:val="003F0691"/>
    <w:rsid w:val="003F0FE8"/>
    <w:rsid w:val="003F3E8C"/>
    <w:rsid w:val="003F568B"/>
    <w:rsid w:val="003F5841"/>
    <w:rsid w:val="003F7388"/>
    <w:rsid w:val="004021C2"/>
    <w:rsid w:val="004053DD"/>
    <w:rsid w:val="00405EF4"/>
    <w:rsid w:val="00411C35"/>
    <w:rsid w:val="004121DD"/>
    <w:rsid w:val="00412597"/>
    <w:rsid w:val="004132A2"/>
    <w:rsid w:val="00414F92"/>
    <w:rsid w:val="004162CD"/>
    <w:rsid w:val="00417662"/>
    <w:rsid w:val="00421849"/>
    <w:rsid w:val="00422015"/>
    <w:rsid w:val="004225CE"/>
    <w:rsid w:val="00424649"/>
    <w:rsid w:val="00424665"/>
    <w:rsid w:val="00424BB0"/>
    <w:rsid w:val="0042670E"/>
    <w:rsid w:val="00427D1A"/>
    <w:rsid w:val="00430132"/>
    <w:rsid w:val="004314AA"/>
    <w:rsid w:val="004317CE"/>
    <w:rsid w:val="00431814"/>
    <w:rsid w:val="00434568"/>
    <w:rsid w:val="004355F4"/>
    <w:rsid w:val="00436E20"/>
    <w:rsid w:val="00441164"/>
    <w:rsid w:val="00441DD2"/>
    <w:rsid w:val="0044219C"/>
    <w:rsid w:val="0044266A"/>
    <w:rsid w:val="004436F1"/>
    <w:rsid w:val="00444442"/>
    <w:rsid w:val="004445E9"/>
    <w:rsid w:val="00445A5A"/>
    <w:rsid w:val="004472DE"/>
    <w:rsid w:val="00447984"/>
    <w:rsid w:val="00447FA5"/>
    <w:rsid w:val="0045040A"/>
    <w:rsid w:val="0045135F"/>
    <w:rsid w:val="0045192B"/>
    <w:rsid w:val="0045348A"/>
    <w:rsid w:val="00453FC5"/>
    <w:rsid w:val="00454382"/>
    <w:rsid w:val="004548AC"/>
    <w:rsid w:val="00454FF8"/>
    <w:rsid w:val="004566AC"/>
    <w:rsid w:val="004574F8"/>
    <w:rsid w:val="0045750B"/>
    <w:rsid w:val="00461BFC"/>
    <w:rsid w:val="004627C1"/>
    <w:rsid w:val="004628D3"/>
    <w:rsid w:val="0046395F"/>
    <w:rsid w:val="00464A37"/>
    <w:rsid w:val="00464A5D"/>
    <w:rsid w:val="00464F0F"/>
    <w:rsid w:val="004650AD"/>
    <w:rsid w:val="00465C28"/>
    <w:rsid w:val="00465C81"/>
    <w:rsid w:val="00466DAE"/>
    <w:rsid w:val="00466E55"/>
    <w:rsid w:val="00471568"/>
    <w:rsid w:val="00472961"/>
    <w:rsid w:val="00472D68"/>
    <w:rsid w:val="004734B8"/>
    <w:rsid w:val="00473C7F"/>
    <w:rsid w:val="00474D7A"/>
    <w:rsid w:val="004752A3"/>
    <w:rsid w:val="00481927"/>
    <w:rsid w:val="0048280E"/>
    <w:rsid w:val="004848C0"/>
    <w:rsid w:val="00486319"/>
    <w:rsid w:val="00487074"/>
    <w:rsid w:val="00487EC4"/>
    <w:rsid w:val="00490815"/>
    <w:rsid w:val="0049242E"/>
    <w:rsid w:val="00492438"/>
    <w:rsid w:val="00492947"/>
    <w:rsid w:val="00492F10"/>
    <w:rsid w:val="00493764"/>
    <w:rsid w:val="00495431"/>
    <w:rsid w:val="00495444"/>
    <w:rsid w:val="00496188"/>
    <w:rsid w:val="00496BD6"/>
    <w:rsid w:val="00497D52"/>
    <w:rsid w:val="004A18E9"/>
    <w:rsid w:val="004A2422"/>
    <w:rsid w:val="004A2A1F"/>
    <w:rsid w:val="004A2B36"/>
    <w:rsid w:val="004A3CAE"/>
    <w:rsid w:val="004A3D0B"/>
    <w:rsid w:val="004A5F7F"/>
    <w:rsid w:val="004A64E0"/>
    <w:rsid w:val="004B0533"/>
    <w:rsid w:val="004B09D7"/>
    <w:rsid w:val="004B2C0E"/>
    <w:rsid w:val="004B2CFD"/>
    <w:rsid w:val="004B2F53"/>
    <w:rsid w:val="004B3ED8"/>
    <w:rsid w:val="004B4740"/>
    <w:rsid w:val="004B516B"/>
    <w:rsid w:val="004B71FD"/>
    <w:rsid w:val="004C0FD7"/>
    <w:rsid w:val="004C110D"/>
    <w:rsid w:val="004C11A9"/>
    <w:rsid w:val="004C1834"/>
    <w:rsid w:val="004C1CDB"/>
    <w:rsid w:val="004C1E6F"/>
    <w:rsid w:val="004C38C6"/>
    <w:rsid w:val="004C42CE"/>
    <w:rsid w:val="004C5A34"/>
    <w:rsid w:val="004D13F0"/>
    <w:rsid w:val="004D1487"/>
    <w:rsid w:val="004D179E"/>
    <w:rsid w:val="004D1AF3"/>
    <w:rsid w:val="004D2965"/>
    <w:rsid w:val="004D4DAD"/>
    <w:rsid w:val="004D667F"/>
    <w:rsid w:val="004D7F1C"/>
    <w:rsid w:val="004E00AE"/>
    <w:rsid w:val="004E08E5"/>
    <w:rsid w:val="004E27B2"/>
    <w:rsid w:val="004E3861"/>
    <w:rsid w:val="004E506C"/>
    <w:rsid w:val="004E5F25"/>
    <w:rsid w:val="004E6D07"/>
    <w:rsid w:val="004E7047"/>
    <w:rsid w:val="004F0267"/>
    <w:rsid w:val="004F0D2D"/>
    <w:rsid w:val="004F267A"/>
    <w:rsid w:val="004F674B"/>
    <w:rsid w:val="004F6897"/>
    <w:rsid w:val="004F6EFE"/>
    <w:rsid w:val="004F7506"/>
    <w:rsid w:val="004F79CB"/>
    <w:rsid w:val="00500C41"/>
    <w:rsid w:val="0050210B"/>
    <w:rsid w:val="00502EF9"/>
    <w:rsid w:val="0050326E"/>
    <w:rsid w:val="005032C1"/>
    <w:rsid w:val="00503BFB"/>
    <w:rsid w:val="005046F0"/>
    <w:rsid w:val="00505301"/>
    <w:rsid w:val="00506FA7"/>
    <w:rsid w:val="00507C22"/>
    <w:rsid w:val="00510075"/>
    <w:rsid w:val="00510BE1"/>
    <w:rsid w:val="00510EA9"/>
    <w:rsid w:val="00510FFA"/>
    <w:rsid w:val="005124F9"/>
    <w:rsid w:val="00513AF2"/>
    <w:rsid w:val="00513DF2"/>
    <w:rsid w:val="00514F5A"/>
    <w:rsid w:val="00515375"/>
    <w:rsid w:val="00515C39"/>
    <w:rsid w:val="00521DF2"/>
    <w:rsid w:val="005259A6"/>
    <w:rsid w:val="0052654F"/>
    <w:rsid w:val="005266C0"/>
    <w:rsid w:val="005268A7"/>
    <w:rsid w:val="00530F6D"/>
    <w:rsid w:val="00532B35"/>
    <w:rsid w:val="00532C6C"/>
    <w:rsid w:val="005344B6"/>
    <w:rsid w:val="005344F6"/>
    <w:rsid w:val="00535383"/>
    <w:rsid w:val="0053539A"/>
    <w:rsid w:val="00535AD7"/>
    <w:rsid w:val="00536098"/>
    <w:rsid w:val="00537655"/>
    <w:rsid w:val="00537887"/>
    <w:rsid w:val="0054006F"/>
    <w:rsid w:val="00540192"/>
    <w:rsid w:val="00540455"/>
    <w:rsid w:val="00540488"/>
    <w:rsid w:val="0054080F"/>
    <w:rsid w:val="0054178F"/>
    <w:rsid w:val="005417E8"/>
    <w:rsid w:val="0054286A"/>
    <w:rsid w:val="00544FA6"/>
    <w:rsid w:val="00545CD4"/>
    <w:rsid w:val="00546455"/>
    <w:rsid w:val="005464F9"/>
    <w:rsid w:val="00546E79"/>
    <w:rsid w:val="0054710C"/>
    <w:rsid w:val="0054778B"/>
    <w:rsid w:val="00547B36"/>
    <w:rsid w:val="00547FB9"/>
    <w:rsid w:val="00550F2E"/>
    <w:rsid w:val="00551928"/>
    <w:rsid w:val="00551CA3"/>
    <w:rsid w:val="00551FB6"/>
    <w:rsid w:val="005535C1"/>
    <w:rsid w:val="00554634"/>
    <w:rsid w:val="00554A9B"/>
    <w:rsid w:val="005554AA"/>
    <w:rsid w:val="00560DC4"/>
    <w:rsid w:val="005628E5"/>
    <w:rsid w:val="00564475"/>
    <w:rsid w:val="00565E56"/>
    <w:rsid w:val="00566484"/>
    <w:rsid w:val="0056703D"/>
    <w:rsid w:val="00567431"/>
    <w:rsid w:val="00567898"/>
    <w:rsid w:val="00571DF3"/>
    <w:rsid w:val="005720C0"/>
    <w:rsid w:val="00574600"/>
    <w:rsid w:val="0057517B"/>
    <w:rsid w:val="00580797"/>
    <w:rsid w:val="00580B80"/>
    <w:rsid w:val="0058137D"/>
    <w:rsid w:val="005816A0"/>
    <w:rsid w:val="00584137"/>
    <w:rsid w:val="0058487C"/>
    <w:rsid w:val="00584B11"/>
    <w:rsid w:val="00590164"/>
    <w:rsid w:val="00591089"/>
    <w:rsid w:val="005912B4"/>
    <w:rsid w:val="0059197F"/>
    <w:rsid w:val="0059278E"/>
    <w:rsid w:val="00594F24"/>
    <w:rsid w:val="00595DA5"/>
    <w:rsid w:val="00595EAC"/>
    <w:rsid w:val="00596EE4"/>
    <w:rsid w:val="0059707E"/>
    <w:rsid w:val="005A07D0"/>
    <w:rsid w:val="005A0D44"/>
    <w:rsid w:val="005A1B14"/>
    <w:rsid w:val="005A1F1D"/>
    <w:rsid w:val="005A234D"/>
    <w:rsid w:val="005A4072"/>
    <w:rsid w:val="005A5A01"/>
    <w:rsid w:val="005A635B"/>
    <w:rsid w:val="005A63C4"/>
    <w:rsid w:val="005B0C65"/>
    <w:rsid w:val="005B0FBB"/>
    <w:rsid w:val="005B1128"/>
    <w:rsid w:val="005B1922"/>
    <w:rsid w:val="005B2956"/>
    <w:rsid w:val="005B3D03"/>
    <w:rsid w:val="005B3E7F"/>
    <w:rsid w:val="005B4239"/>
    <w:rsid w:val="005B6F30"/>
    <w:rsid w:val="005C1B5E"/>
    <w:rsid w:val="005C2A62"/>
    <w:rsid w:val="005C2F2E"/>
    <w:rsid w:val="005C3E26"/>
    <w:rsid w:val="005C4649"/>
    <w:rsid w:val="005C4B37"/>
    <w:rsid w:val="005C4D91"/>
    <w:rsid w:val="005C52AB"/>
    <w:rsid w:val="005C702B"/>
    <w:rsid w:val="005D004E"/>
    <w:rsid w:val="005D0E8F"/>
    <w:rsid w:val="005D21A7"/>
    <w:rsid w:val="005D2642"/>
    <w:rsid w:val="005D382C"/>
    <w:rsid w:val="005D503E"/>
    <w:rsid w:val="005D56F1"/>
    <w:rsid w:val="005D58AA"/>
    <w:rsid w:val="005D6BF1"/>
    <w:rsid w:val="005D6D8C"/>
    <w:rsid w:val="005D7B8C"/>
    <w:rsid w:val="005E095E"/>
    <w:rsid w:val="005E12C1"/>
    <w:rsid w:val="005E219E"/>
    <w:rsid w:val="005E4FC6"/>
    <w:rsid w:val="005E7709"/>
    <w:rsid w:val="005E7FAF"/>
    <w:rsid w:val="005F05EE"/>
    <w:rsid w:val="005F0A67"/>
    <w:rsid w:val="005F0DAE"/>
    <w:rsid w:val="005F41A4"/>
    <w:rsid w:val="005F5157"/>
    <w:rsid w:val="005F5225"/>
    <w:rsid w:val="005F5875"/>
    <w:rsid w:val="005F5942"/>
    <w:rsid w:val="005F73B6"/>
    <w:rsid w:val="00600D07"/>
    <w:rsid w:val="00600F80"/>
    <w:rsid w:val="006014B6"/>
    <w:rsid w:val="00602360"/>
    <w:rsid w:val="00603144"/>
    <w:rsid w:val="00604567"/>
    <w:rsid w:val="00605535"/>
    <w:rsid w:val="00605704"/>
    <w:rsid w:val="0061021D"/>
    <w:rsid w:val="00610DD1"/>
    <w:rsid w:val="00612334"/>
    <w:rsid w:val="00613392"/>
    <w:rsid w:val="00614562"/>
    <w:rsid w:val="0061477B"/>
    <w:rsid w:val="00615170"/>
    <w:rsid w:val="00615287"/>
    <w:rsid w:val="00615F82"/>
    <w:rsid w:val="00617EC8"/>
    <w:rsid w:val="006215F8"/>
    <w:rsid w:val="006223AB"/>
    <w:rsid w:val="00623C42"/>
    <w:rsid w:val="00624A0F"/>
    <w:rsid w:val="00627E0C"/>
    <w:rsid w:val="00630F71"/>
    <w:rsid w:val="0063245C"/>
    <w:rsid w:val="006327DF"/>
    <w:rsid w:val="006332A5"/>
    <w:rsid w:val="0063559F"/>
    <w:rsid w:val="00636D93"/>
    <w:rsid w:val="00636FD7"/>
    <w:rsid w:val="00637492"/>
    <w:rsid w:val="00640B70"/>
    <w:rsid w:val="00641337"/>
    <w:rsid w:val="00641364"/>
    <w:rsid w:val="0064208E"/>
    <w:rsid w:val="0064293F"/>
    <w:rsid w:val="0064361C"/>
    <w:rsid w:val="006438E2"/>
    <w:rsid w:val="0064395C"/>
    <w:rsid w:val="00643A6D"/>
    <w:rsid w:val="00643ED8"/>
    <w:rsid w:val="00644324"/>
    <w:rsid w:val="006446EE"/>
    <w:rsid w:val="0064506C"/>
    <w:rsid w:val="00645450"/>
    <w:rsid w:val="00645456"/>
    <w:rsid w:val="00645804"/>
    <w:rsid w:val="006467F9"/>
    <w:rsid w:val="00650287"/>
    <w:rsid w:val="0065198B"/>
    <w:rsid w:val="00652486"/>
    <w:rsid w:val="00652888"/>
    <w:rsid w:val="00652FC7"/>
    <w:rsid w:val="006548E2"/>
    <w:rsid w:val="00655825"/>
    <w:rsid w:val="006564CE"/>
    <w:rsid w:val="006570F3"/>
    <w:rsid w:val="00660738"/>
    <w:rsid w:val="0066077E"/>
    <w:rsid w:val="006615CE"/>
    <w:rsid w:val="00661B97"/>
    <w:rsid w:val="00662135"/>
    <w:rsid w:val="006640EE"/>
    <w:rsid w:val="00664628"/>
    <w:rsid w:val="00664C59"/>
    <w:rsid w:val="006650F0"/>
    <w:rsid w:val="00666B19"/>
    <w:rsid w:val="006678B6"/>
    <w:rsid w:val="00671495"/>
    <w:rsid w:val="00672477"/>
    <w:rsid w:val="0067581E"/>
    <w:rsid w:val="006764AC"/>
    <w:rsid w:val="00676BC8"/>
    <w:rsid w:val="00682DB5"/>
    <w:rsid w:val="0068317D"/>
    <w:rsid w:val="006845DC"/>
    <w:rsid w:val="00684EE1"/>
    <w:rsid w:val="00684F93"/>
    <w:rsid w:val="00685345"/>
    <w:rsid w:val="00685424"/>
    <w:rsid w:val="00685484"/>
    <w:rsid w:val="00685BDF"/>
    <w:rsid w:val="00686849"/>
    <w:rsid w:val="006876F7"/>
    <w:rsid w:val="0069007E"/>
    <w:rsid w:val="006925C1"/>
    <w:rsid w:val="00693890"/>
    <w:rsid w:val="006945C1"/>
    <w:rsid w:val="00694BB3"/>
    <w:rsid w:val="006968B5"/>
    <w:rsid w:val="006A134E"/>
    <w:rsid w:val="006A1892"/>
    <w:rsid w:val="006A1B46"/>
    <w:rsid w:val="006A276D"/>
    <w:rsid w:val="006A31C5"/>
    <w:rsid w:val="006A338C"/>
    <w:rsid w:val="006A3464"/>
    <w:rsid w:val="006A693F"/>
    <w:rsid w:val="006A75FA"/>
    <w:rsid w:val="006B09E1"/>
    <w:rsid w:val="006B2452"/>
    <w:rsid w:val="006B2BA7"/>
    <w:rsid w:val="006B2DB2"/>
    <w:rsid w:val="006B4C38"/>
    <w:rsid w:val="006B7193"/>
    <w:rsid w:val="006C0288"/>
    <w:rsid w:val="006C094F"/>
    <w:rsid w:val="006C29A5"/>
    <w:rsid w:val="006C3FD7"/>
    <w:rsid w:val="006C442F"/>
    <w:rsid w:val="006C4485"/>
    <w:rsid w:val="006D1926"/>
    <w:rsid w:val="006D3B42"/>
    <w:rsid w:val="006D76C6"/>
    <w:rsid w:val="006E0361"/>
    <w:rsid w:val="006E0761"/>
    <w:rsid w:val="006E2017"/>
    <w:rsid w:val="006E2B10"/>
    <w:rsid w:val="006E3BBA"/>
    <w:rsid w:val="006E552F"/>
    <w:rsid w:val="006E7601"/>
    <w:rsid w:val="006E7C1C"/>
    <w:rsid w:val="006E7FB2"/>
    <w:rsid w:val="006F3F6F"/>
    <w:rsid w:val="006F417E"/>
    <w:rsid w:val="006F707C"/>
    <w:rsid w:val="006F728F"/>
    <w:rsid w:val="00700960"/>
    <w:rsid w:val="00701926"/>
    <w:rsid w:val="00703B5B"/>
    <w:rsid w:val="00704516"/>
    <w:rsid w:val="007055BB"/>
    <w:rsid w:val="007058A8"/>
    <w:rsid w:val="007107CE"/>
    <w:rsid w:val="0071124E"/>
    <w:rsid w:val="007123F6"/>
    <w:rsid w:val="0071284D"/>
    <w:rsid w:val="00712B75"/>
    <w:rsid w:val="00713834"/>
    <w:rsid w:val="00715973"/>
    <w:rsid w:val="00716173"/>
    <w:rsid w:val="00716B5F"/>
    <w:rsid w:val="00717115"/>
    <w:rsid w:val="007171A3"/>
    <w:rsid w:val="00717E70"/>
    <w:rsid w:val="0072095F"/>
    <w:rsid w:val="00720AE6"/>
    <w:rsid w:val="00722C5E"/>
    <w:rsid w:val="0072337C"/>
    <w:rsid w:val="00723AED"/>
    <w:rsid w:val="007241AC"/>
    <w:rsid w:val="0072557C"/>
    <w:rsid w:val="00726025"/>
    <w:rsid w:val="007304E4"/>
    <w:rsid w:val="00730B00"/>
    <w:rsid w:val="00731706"/>
    <w:rsid w:val="0073602D"/>
    <w:rsid w:val="00736B2E"/>
    <w:rsid w:val="00737E6F"/>
    <w:rsid w:val="00740344"/>
    <w:rsid w:val="00740403"/>
    <w:rsid w:val="007412EF"/>
    <w:rsid w:val="00741705"/>
    <w:rsid w:val="007419A4"/>
    <w:rsid w:val="00742022"/>
    <w:rsid w:val="0074368E"/>
    <w:rsid w:val="00743965"/>
    <w:rsid w:val="00743F19"/>
    <w:rsid w:val="00746733"/>
    <w:rsid w:val="00747F92"/>
    <w:rsid w:val="007522BB"/>
    <w:rsid w:val="00752A7F"/>
    <w:rsid w:val="00753A45"/>
    <w:rsid w:val="0075416E"/>
    <w:rsid w:val="00754AFF"/>
    <w:rsid w:val="007552E8"/>
    <w:rsid w:val="007553DD"/>
    <w:rsid w:val="00756030"/>
    <w:rsid w:val="00756C79"/>
    <w:rsid w:val="00760058"/>
    <w:rsid w:val="00762835"/>
    <w:rsid w:val="0076299F"/>
    <w:rsid w:val="00763D45"/>
    <w:rsid w:val="00764B7B"/>
    <w:rsid w:val="00766183"/>
    <w:rsid w:val="00766260"/>
    <w:rsid w:val="00767959"/>
    <w:rsid w:val="00767C44"/>
    <w:rsid w:val="00770030"/>
    <w:rsid w:val="0077189A"/>
    <w:rsid w:val="00771A63"/>
    <w:rsid w:val="00772521"/>
    <w:rsid w:val="0077300C"/>
    <w:rsid w:val="00773595"/>
    <w:rsid w:val="00773DCA"/>
    <w:rsid w:val="00773F3E"/>
    <w:rsid w:val="00777092"/>
    <w:rsid w:val="00777863"/>
    <w:rsid w:val="00777A6C"/>
    <w:rsid w:val="0078222D"/>
    <w:rsid w:val="00782BFC"/>
    <w:rsid w:val="00783E4A"/>
    <w:rsid w:val="007851EF"/>
    <w:rsid w:val="00785548"/>
    <w:rsid w:val="00785AD0"/>
    <w:rsid w:val="007862EE"/>
    <w:rsid w:val="00787299"/>
    <w:rsid w:val="007878A3"/>
    <w:rsid w:val="00790290"/>
    <w:rsid w:val="00790B87"/>
    <w:rsid w:val="0079116B"/>
    <w:rsid w:val="00792CBF"/>
    <w:rsid w:val="00796286"/>
    <w:rsid w:val="00796851"/>
    <w:rsid w:val="00796DAD"/>
    <w:rsid w:val="00797B4B"/>
    <w:rsid w:val="00797C2F"/>
    <w:rsid w:val="007A01EB"/>
    <w:rsid w:val="007A0D81"/>
    <w:rsid w:val="007A1DFE"/>
    <w:rsid w:val="007A2F40"/>
    <w:rsid w:val="007A31F8"/>
    <w:rsid w:val="007A3D27"/>
    <w:rsid w:val="007A4B8C"/>
    <w:rsid w:val="007A525A"/>
    <w:rsid w:val="007A550E"/>
    <w:rsid w:val="007B0EFB"/>
    <w:rsid w:val="007B32B6"/>
    <w:rsid w:val="007B38BB"/>
    <w:rsid w:val="007B43B6"/>
    <w:rsid w:val="007B510A"/>
    <w:rsid w:val="007B6746"/>
    <w:rsid w:val="007B786F"/>
    <w:rsid w:val="007C0EE0"/>
    <w:rsid w:val="007C14FB"/>
    <w:rsid w:val="007C2DAB"/>
    <w:rsid w:val="007C37A2"/>
    <w:rsid w:val="007C3AE2"/>
    <w:rsid w:val="007C4797"/>
    <w:rsid w:val="007C69BA"/>
    <w:rsid w:val="007D051E"/>
    <w:rsid w:val="007D10C8"/>
    <w:rsid w:val="007D1961"/>
    <w:rsid w:val="007D1A35"/>
    <w:rsid w:val="007D1E14"/>
    <w:rsid w:val="007D3E0E"/>
    <w:rsid w:val="007D42C0"/>
    <w:rsid w:val="007D4C50"/>
    <w:rsid w:val="007D78E6"/>
    <w:rsid w:val="007E0037"/>
    <w:rsid w:val="007E1BEA"/>
    <w:rsid w:val="007E1FC0"/>
    <w:rsid w:val="007E22CB"/>
    <w:rsid w:val="007E4A1E"/>
    <w:rsid w:val="007F26EC"/>
    <w:rsid w:val="007F43E4"/>
    <w:rsid w:val="007F4562"/>
    <w:rsid w:val="007F67D8"/>
    <w:rsid w:val="007F7128"/>
    <w:rsid w:val="007F7477"/>
    <w:rsid w:val="00800DEB"/>
    <w:rsid w:val="008010A2"/>
    <w:rsid w:val="0080252F"/>
    <w:rsid w:val="00802E4B"/>
    <w:rsid w:val="008031C7"/>
    <w:rsid w:val="0080378F"/>
    <w:rsid w:val="008037BE"/>
    <w:rsid w:val="00804F65"/>
    <w:rsid w:val="008054D5"/>
    <w:rsid w:val="00811A4F"/>
    <w:rsid w:val="00811FF4"/>
    <w:rsid w:val="00813A24"/>
    <w:rsid w:val="0081541B"/>
    <w:rsid w:val="00815AC5"/>
    <w:rsid w:val="008204DB"/>
    <w:rsid w:val="00820D24"/>
    <w:rsid w:val="00821F92"/>
    <w:rsid w:val="0082332D"/>
    <w:rsid w:val="00823E82"/>
    <w:rsid w:val="00824777"/>
    <w:rsid w:val="00824A0C"/>
    <w:rsid w:val="00826315"/>
    <w:rsid w:val="008275CF"/>
    <w:rsid w:val="008304A4"/>
    <w:rsid w:val="00830B18"/>
    <w:rsid w:val="00832266"/>
    <w:rsid w:val="00832AD1"/>
    <w:rsid w:val="00832ED0"/>
    <w:rsid w:val="00835199"/>
    <w:rsid w:val="008414B5"/>
    <w:rsid w:val="00841DAA"/>
    <w:rsid w:val="0084328D"/>
    <w:rsid w:val="00843860"/>
    <w:rsid w:val="00844A14"/>
    <w:rsid w:val="008452E0"/>
    <w:rsid w:val="00845A5F"/>
    <w:rsid w:val="0084726E"/>
    <w:rsid w:val="008472F0"/>
    <w:rsid w:val="00847427"/>
    <w:rsid w:val="00852E80"/>
    <w:rsid w:val="00855743"/>
    <w:rsid w:val="0085590C"/>
    <w:rsid w:val="00855E77"/>
    <w:rsid w:val="0085766D"/>
    <w:rsid w:val="00860CE7"/>
    <w:rsid w:val="00861C26"/>
    <w:rsid w:val="008638D4"/>
    <w:rsid w:val="00864337"/>
    <w:rsid w:val="00864E64"/>
    <w:rsid w:val="0086562B"/>
    <w:rsid w:val="0086624E"/>
    <w:rsid w:val="00866A3A"/>
    <w:rsid w:val="00866BEA"/>
    <w:rsid w:val="00866CD1"/>
    <w:rsid w:val="00867C08"/>
    <w:rsid w:val="00871302"/>
    <w:rsid w:val="00872499"/>
    <w:rsid w:val="00874559"/>
    <w:rsid w:val="0087476B"/>
    <w:rsid w:val="0087527B"/>
    <w:rsid w:val="00876209"/>
    <w:rsid w:val="008774E0"/>
    <w:rsid w:val="00880874"/>
    <w:rsid w:val="00880B27"/>
    <w:rsid w:val="008831B7"/>
    <w:rsid w:val="008873A9"/>
    <w:rsid w:val="0088765B"/>
    <w:rsid w:val="00887980"/>
    <w:rsid w:val="008879A9"/>
    <w:rsid w:val="00887B75"/>
    <w:rsid w:val="00890485"/>
    <w:rsid w:val="00893956"/>
    <w:rsid w:val="00893A28"/>
    <w:rsid w:val="00894275"/>
    <w:rsid w:val="00896AF7"/>
    <w:rsid w:val="00896C8A"/>
    <w:rsid w:val="00897C89"/>
    <w:rsid w:val="008A1D33"/>
    <w:rsid w:val="008A23CA"/>
    <w:rsid w:val="008A2E23"/>
    <w:rsid w:val="008A540E"/>
    <w:rsid w:val="008A7B3E"/>
    <w:rsid w:val="008A7C1C"/>
    <w:rsid w:val="008B0F1A"/>
    <w:rsid w:val="008B12DC"/>
    <w:rsid w:val="008B3872"/>
    <w:rsid w:val="008B39B0"/>
    <w:rsid w:val="008B40C4"/>
    <w:rsid w:val="008B4FD2"/>
    <w:rsid w:val="008B7289"/>
    <w:rsid w:val="008B761E"/>
    <w:rsid w:val="008B7D56"/>
    <w:rsid w:val="008C1FFE"/>
    <w:rsid w:val="008C205D"/>
    <w:rsid w:val="008C2C91"/>
    <w:rsid w:val="008C397B"/>
    <w:rsid w:val="008C6E7D"/>
    <w:rsid w:val="008C6FB8"/>
    <w:rsid w:val="008C70BF"/>
    <w:rsid w:val="008C7732"/>
    <w:rsid w:val="008C7E2C"/>
    <w:rsid w:val="008D1565"/>
    <w:rsid w:val="008D1C3F"/>
    <w:rsid w:val="008D2A28"/>
    <w:rsid w:val="008D2CE8"/>
    <w:rsid w:val="008D3224"/>
    <w:rsid w:val="008D45A0"/>
    <w:rsid w:val="008D604F"/>
    <w:rsid w:val="008D6B7A"/>
    <w:rsid w:val="008D6C15"/>
    <w:rsid w:val="008D76A7"/>
    <w:rsid w:val="008D7A0E"/>
    <w:rsid w:val="008E0A2E"/>
    <w:rsid w:val="008E1060"/>
    <w:rsid w:val="008E1071"/>
    <w:rsid w:val="008E37B5"/>
    <w:rsid w:val="008E44CF"/>
    <w:rsid w:val="008E4682"/>
    <w:rsid w:val="008E4733"/>
    <w:rsid w:val="008E59D9"/>
    <w:rsid w:val="008E78F6"/>
    <w:rsid w:val="008E7F2E"/>
    <w:rsid w:val="008F1365"/>
    <w:rsid w:val="008F1875"/>
    <w:rsid w:val="008F2264"/>
    <w:rsid w:val="008F5661"/>
    <w:rsid w:val="008F68C2"/>
    <w:rsid w:val="008F69CA"/>
    <w:rsid w:val="008F7C6B"/>
    <w:rsid w:val="0090169D"/>
    <w:rsid w:val="00902396"/>
    <w:rsid w:val="00903462"/>
    <w:rsid w:val="00903973"/>
    <w:rsid w:val="00904445"/>
    <w:rsid w:val="00904E24"/>
    <w:rsid w:val="00906045"/>
    <w:rsid w:val="0090791D"/>
    <w:rsid w:val="00910364"/>
    <w:rsid w:val="00910675"/>
    <w:rsid w:val="00911C83"/>
    <w:rsid w:val="00911DF7"/>
    <w:rsid w:val="009137A4"/>
    <w:rsid w:val="00914560"/>
    <w:rsid w:val="00915C86"/>
    <w:rsid w:val="00920BE2"/>
    <w:rsid w:val="009214E9"/>
    <w:rsid w:val="00921991"/>
    <w:rsid w:val="00921F19"/>
    <w:rsid w:val="0092254D"/>
    <w:rsid w:val="009249AB"/>
    <w:rsid w:val="0092503D"/>
    <w:rsid w:val="00925FF4"/>
    <w:rsid w:val="00926413"/>
    <w:rsid w:val="009267C8"/>
    <w:rsid w:val="0092694F"/>
    <w:rsid w:val="00926D45"/>
    <w:rsid w:val="0092723C"/>
    <w:rsid w:val="00927724"/>
    <w:rsid w:val="00927CAF"/>
    <w:rsid w:val="0093006C"/>
    <w:rsid w:val="0093249F"/>
    <w:rsid w:val="00932C7A"/>
    <w:rsid w:val="009364F9"/>
    <w:rsid w:val="00936750"/>
    <w:rsid w:val="009371B1"/>
    <w:rsid w:val="009409B8"/>
    <w:rsid w:val="0094176C"/>
    <w:rsid w:val="009433F1"/>
    <w:rsid w:val="00944AEA"/>
    <w:rsid w:val="0094594F"/>
    <w:rsid w:val="00945993"/>
    <w:rsid w:val="00946141"/>
    <w:rsid w:val="009462B4"/>
    <w:rsid w:val="00946323"/>
    <w:rsid w:val="00946D25"/>
    <w:rsid w:val="0095015F"/>
    <w:rsid w:val="009501D7"/>
    <w:rsid w:val="0095137D"/>
    <w:rsid w:val="00951391"/>
    <w:rsid w:val="009526B9"/>
    <w:rsid w:val="00955515"/>
    <w:rsid w:val="00955C18"/>
    <w:rsid w:val="00956D2F"/>
    <w:rsid w:val="0096319B"/>
    <w:rsid w:val="00963676"/>
    <w:rsid w:val="009648E9"/>
    <w:rsid w:val="00964C3B"/>
    <w:rsid w:val="00965784"/>
    <w:rsid w:val="00966E24"/>
    <w:rsid w:val="00967D2E"/>
    <w:rsid w:val="00970DB7"/>
    <w:rsid w:val="00971A42"/>
    <w:rsid w:val="00971D26"/>
    <w:rsid w:val="009729D8"/>
    <w:rsid w:val="009741A1"/>
    <w:rsid w:val="009750EB"/>
    <w:rsid w:val="009754A9"/>
    <w:rsid w:val="0097661F"/>
    <w:rsid w:val="00976A00"/>
    <w:rsid w:val="009771EE"/>
    <w:rsid w:val="009773A3"/>
    <w:rsid w:val="00980E2E"/>
    <w:rsid w:val="00982026"/>
    <w:rsid w:val="009821B3"/>
    <w:rsid w:val="00984550"/>
    <w:rsid w:val="00984A38"/>
    <w:rsid w:val="00984E23"/>
    <w:rsid w:val="0098653B"/>
    <w:rsid w:val="00986E60"/>
    <w:rsid w:val="00986FDE"/>
    <w:rsid w:val="00987127"/>
    <w:rsid w:val="00987256"/>
    <w:rsid w:val="0098755A"/>
    <w:rsid w:val="00992AC5"/>
    <w:rsid w:val="00992C17"/>
    <w:rsid w:val="00993681"/>
    <w:rsid w:val="0099433E"/>
    <w:rsid w:val="00995C2E"/>
    <w:rsid w:val="00996946"/>
    <w:rsid w:val="009978E5"/>
    <w:rsid w:val="00997E1C"/>
    <w:rsid w:val="009A107C"/>
    <w:rsid w:val="009A2760"/>
    <w:rsid w:val="009A3691"/>
    <w:rsid w:val="009A3E1A"/>
    <w:rsid w:val="009A4581"/>
    <w:rsid w:val="009A7082"/>
    <w:rsid w:val="009A7724"/>
    <w:rsid w:val="009B042C"/>
    <w:rsid w:val="009B1D84"/>
    <w:rsid w:val="009B2030"/>
    <w:rsid w:val="009B241D"/>
    <w:rsid w:val="009B2D78"/>
    <w:rsid w:val="009B310F"/>
    <w:rsid w:val="009B3544"/>
    <w:rsid w:val="009B4B22"/>
    <w:rsid w:val="009B56DB"/>
    <w:rsid w:val="009B6AFD"/>
    <w:rsid w:val="009B6BE0"/>
    <w:rsid w:val="009B6C0D"/>
    <w:rsid w:val="009B70C9"/>
    <w:rsid w:val="009C0654"/>
    <w:rsid w:val="009C0F23"/>
    <w:rsid w:val="009C1DB8"/>
    <w:rsid w:val="009C23AF"/>
    <w:rsid w:val="009C2408"/>
    <w:rsid w:val="009C2A8A"/>
    <w:rsid w:val="009C52D7"/>
    <w:rsid w:val="009C722A"/>
    <w:rsid w:val="009C7C41"/>
    <w:rsid w:val="009D1153"/>
    <w:rsid w:val="009D1A9B"/>
    <w:rsid w:val="009D1F40"/>
    <w:rsid w:val="009D2CE8"/>
    <w:rsid w:val="009D30D6"/>
    <w:rsid w:val="009D3217"/>
    <w:rsid w:val="009D5707"/>
    <w:rsid w:val="009D5FA2"/>
    <w:rsid w:val="009E046C"/>
    <w:rsid w:val="009E0CB8"/>
    <w:rsid w:val="009E1165"/>
    <w:rsid w:val="009E2385"/>
    <w:rsid w:val="009E3B4D"/>
    <w:rsid w:val="009E3E65"/>
    <w:rsid w:val="009E5161"/>
    <w:rsid w:val="009E6E76"/>
    <w:rsid w:val="009E794D"/>
    <w:rsid w:val="009E7E8E"/>
    <w:rsid w:val="009F0352"/>
    <w:rsid w:val="009F0639"/>
    <w:rsid w:val="009F0ABC"/>
    <w:rsid w:val="009F14D5"/>
    <w:rsid w:val="009F15C9"/>
    <w:rsid w:val="009F1949"/>
    <w:rsid w:val="009F2610"/>
    <w:rsid w:val="009F2BAD"/>
    <w:rsid w:val="009F46DE"/>
    <w:rsid w:val="009F522F"/>
    <w:rsid w:val="009F74F5"/>
    <w:rsid w:val="00A00058"/>
    <w:rsid w:val="00A00918"/>
    <w:rsid w:val="00A00DCB"/>
    <w:rsid w:val="00A01A61"/>
    <w:rsid w:val="00A022B3"/>
    <w:rsid w:val="00A0282B"/>
    <w:rsid w:val="00A04B06"/>
    <w:rsid w:val="00A04C42"/>
    <w:rsid w:val="00A0516D"/>
    <w:rsid w:val="00A0523E"/>
    <w:rsid w:val="00A055DC"/>
    <w:rsid w:val="00A070E7"/>
    <w:rsid w:val="00A07446"/>
    <w:rsid w:val="00A07D0E"/>
    <w:rsid w:val="00A07D9B"/>
    <w:rsid w:val="00A10037"/>
    <w:rsid w:val="00A10486"/>
    <w:rsid w:val="00A10849"/>
    <w:rsid w:val="00A10D13"/>
    <w:rsid w:val="00A1133A"/>
    <w:rsid w:val="00A11EE4"/>
    <w:rsid w:val="00A13573"/>
    <w:rsid w:val="00A145BE"/>
    <w:rsid w:val="00A15953"/>
    <w:rsid w:val="00A15AF3"/>
    <w:rsid w:val="00A1772F"/>
    <w:rsid w:val="00A21626"/>
    <w:rsid w:val="00A2220D"/>
    <w:rsid w:val="00A23598"/>
    <w:rsid w:val="00A24930"/>
    <w:rsid w:val="00A2500E"/>
    <w:rsid w:val="00A304FD"/>
    <w:rsid w:val="00A30C2D"/>
    <w:rsid w:val="00A31CD0"/>
    <w:rsid w:val="00A33D75"/>
    <w:rsid w:val="00A345A7"/>
    <w:rsid w:val="00A3578F"/>
    <w:rsid w:val="00A371C5"/>
    <w:rsid w:val="00A40FD0"/>
    <w:rsid w:val="00A41837"/>
    <w:rsid w:val="00A41F2B"/>
    <w:rsid w:val="00A4204A"/>
    <w:rsid w:val="00A429D1"/>
    <w:rsid w:val="00A42AAA"/>
    <w:rsid w:val="00A43D86"/>
    <w:rsid w:val="00A4455B"/>
    <w:rsid w:val="00A44F26"/>
    <w:rsid w:val="00A47669"/>
    <w:rsid w:val="00A50C16"/>
    <w:rsid w:val="00A517EA"/>
    <w:rsid w:val="00A52C87"/>
    <w:rsid w:val="00A53760"/>
    <w:rsid w:val="00A5404F"/>
    <w:rsid w:val="00A547D1"/>
    <w:rsid w:val="00A557A3"/>
    <w:rsid w:val="00A560FF"/>
    <w:rsid w:val="00A5643A"/>
    <w:rsid w:val="00A57838"/>
    <w:rsid w:val="00A57BEC"/>
    <w:rsid w:val="00A603A5"/>
    <w:rsid w:val="00A61CDD"/>
    <w:rsid w:val="00A61EE6"/>
    <w:rsid w:val="00A63C44"/>
    <w:rsid w:val="00A63C6C"/>
    <w:rsid w:val="00A66C3D"/>
    <w:rsid w:val="00A67379"/>
    <w:rsid w:val="00A67548"/>
    <w:rsid w:val="00A707A0"/>
    <w:rsid w:val="00A710EC"/>
    <w:rsid w:val="00A73644"/>
    <w:rsid w:val="00A739C2"/>
    <w:rsid w:val="00A765D7"/>
    <w:rsid w:val="00A8065C"/>
    <w:rsid w:val="00A807A6"/>
    <w:rsid w:val="00A80D62"/>
    <w:rsid w:val="00A80FE6"/>
    <w:rsid w:val="00A81314"/>
    <w:rsid w:val="00A814AF"/>
    <w:rsid w:val="00A83D71"/>
    <w:rsid w:val="00A83F20"/>
    <w:rsid w:val="00A8451D"/>
    <w:rsid w:val="00A84520"/>
    <w:rsid w:val="00A852AB"/>
    <w:rsid w:val="00A863A0"/>
    <w:rsid w:val="00A86B89"/>
    <w:rsid w:val="00A87E91"/>
    <w:rsid w:val="00A90418"/>
    <w:rsid w:val="00A9067D"/>
    <w:rsid w:val="00A90D18"/>
    <w:rsid w:val="00A911C8"/>
    <w:rsid w:val="00A92126"/>
    <w:rsid w:val="00A92FD6"/>
    <w:rsid w:val="00A9307D"/>
    <w:rsid w:val="00A93CF4"/>
    <w:rsid w:val="00A93DB9"/>
    <w:rsid w:val="00A95CA5"/>
    <w:rsid w:val="00A95E8B"/>
    <w:rsid w:val="00A96C9A"/>
    <w:rsid w:val="00A9736B"/>
    <w:rsid w:val="00AA1342"/>
    <w:rsid w:val="00AA1D5D"/>
    <w:rsid w:val="00AA20E3"/>
    <w:rsid w:val="00AA23A1"/>
    <w:rsid w:val="00AA4EE0"/>
    <w:rsid w:val="00AA5153"/>
    <w:rsid w:val="00AA5A33"/>
    <w:rsid w:val="00AA703A"/>
    <w:rsid w:val="00AA78CB"/>
    <w:rsid w:val="00AB0252"/>
    <w:rsid w:val="00AB3B57"/>
    <w:rsid w:val="00AB3C3E"/>
    <w:rsid w:val="00AB48F3"/>
    <w:rsid w:val="00AB59E1"/>
    <w:rsid w:val="00AB5A4E"/>
    <w:rsid w:val="00AB5C71"/>
    <w:rsid w:val="00AB5F5E"/>
    <w:rsid w:val="00AC0068"/>
    <w:rsid w:val="00AC0143"/>
    <w:rsid w:val="00AC14BA"/>
    <w:rsid w:val="00AC1B2A"/>
    <w:rsid w:val="00AC422D"/>
    <w:rsid w:val="00AC5217"/>
    <w:rsid w:val="00AC5BDF"/>
    <w:rsid w:val="00AC6580"/>
    <w:rsid w:val="00AC79B7"/>
    <w:rsid w:val="00AD0344"/>
    <w:rsid w:val="00AD049C"/>
    <w:rsid w:val="00AD0CD1"/>
    <w:rsid w:val="00AD3925"/>
    <w:rsid w:val="00AD5C2D"/>
    <w:rsid w:val="00AD5D76"/>
    <w:rsid w:val="00AD5E20"/>
    <w:rsid w:val="00AD69D1"/>
    <w:rsid w:val="00AD6F40"/>
    <w:rsid w:val="00AE1472"/>
    <w:rsid w:val="00AE1AB6"/>
    <w:rsid w:val="00AE1DB1"/>
    <w:rsid w:val="00AE2356"/>
    <w:rsid w:val="00AE25F6"/>
    <w:rsid w:val="00AE3FA3"/>
    <w:rsid w:val="00AE5FD4"/>
    <w:rsid w:val="00AE69A1"/>
    <w:rsid w:val="00AE7147"/>
    <w:rsid w:val="00AF2915"/>
    <w:rsid w:val="00AF2C9A"/>
    <w:rsid w:val="00AF372C"/>
    <w:rsid w:val="00AF3891"/>
    <w:rsid w:val="00AF3A4E"/>
    <w:rsid w:val="00AF4855"/>
    <w:rsid w:val="00AF57B0"/>
    <w:rsid w:val="00AF5B45"/>
    <w:rsid w:val="00AF6C6A"/>
    <w:rsid w:val="00B00A79"/>
    <w:rsid w:val="00B0469E"/>
    <w:rsid w:val="00B050D6"/>
    <w:rsid w:val="00B05431"/>
    <w:rsid w:val="00B05462"/>
    <w:rsid w:val="00B05A05"/>
    <w:rsid w:val="00B05DE1"/>
    <w:rsid w:val="00B05DFD"/>
    <w:rsid w:val="00B1115E"/>
    <w:rsid w:val="00B12A8B"/>
    <w:rsid w:val="00B13731"/>
    <w:rsid w:val="00B153F2"/>
    <w:rsid w:val="00B1614A"/>
    <w:rsid w:val="00B17865"/>
    <w:rsid w:val="00B23957"/>
    <w:rsid w:val="00B254AA"/>
    <w:rsid w:val="00B26768"/>
    <w:rsid w:val="00B30467"/>
    <w:rsid w:val="00B319CA"/>
    <w:rsid w:val="00B31C01"/>
    <w:rsid w:val="00B3405B"/>
    <w:rsid w:val="00B35348"/>
    <w:rsid w:val="00B35D87"/>
    <w:rsid w:val="00B3685B"/>
    <w:rsid w:val="00B372FD"/>
    <w:rsid w:val="00B3772E"/>
    <w:rsid w:val="00B40461"/>
    <w:rsid w:val="00B40B4E"/>
    <w:rsid w:val="00B41D98"/>
    <w:rsid w:val="00B423B5"/>
    <w:rsid w:val="00B426FB"/>
    <w:rsid w:val="00B4296E"/>
    <w:rsid w:val="00B43F68"/>
    <w:rsid w:val="00B44F58"/>
    <w:rsid w:val="00B45238"/>
    <w:rsid w:val="00B4601A"/>
    <w:rsid w:val="00B46D22"/>
    <w:rsid w:val="00B46E03"/>
    <w:rsid w:val="00B47303"/>
    <w:rsid w:val="00B476E8"/>
    <w:rsid w:val="00B50075"/>
    <w:rsid w:val="00B52735"/>
    <w:rsid w:val="00B52775"/>
    <w:rsid w:val="00B5299F"/>
    <w:rsid w:val="00B536D2"/>
    <w:rsid w:val="00B537C8"/>
    <w:rsid w:val="00B543FD"/>
    <w:rsid w:val="00B54A58"/>
    <w:rsid w:val="00B552AD"/>
    <w:rsid w:val="00B55A99"/>
    <w:rsid w:val="00B56319"/>
    <w:rsid w:val="00B56B65"/>
    <w:rsid w:val="00B56ED5"/>
    <w:rsid w:val="00B57D24"/>
    <w:rsid w:val="00B6026C"/>
    <w:rsid w:val="00B627FE"/>
    <w:rsid w:val="00B636F6"/>
    <w:rsid w:val="00B6409D"/>
    <w:rsid w:val="00B652CA"/>
    <w:rsid w:val="00B65D2E"/>
    <w:rsid w:val="00B6679D"/>
    <w:rsid w:val="00B67691"/>
    <w:rsid w:val="00B72D56"/>
    <w:rsid w:val="00B73348"/>
    <w:rsid w:val="00B7508D"/>
    <w:rsid w:val="00B770E6"/>
    <w:rsid w:val="00B8053A"/>
    <w:rsid w:val="00B83E6F"/>
    <w:rsid w:val="00B85201"/>
    <w:rsid w:val="00B87A7F"/>
    <w:rsid w:val="00B93862"/>
    <w:rsid w:val="00B93CDE"/>
    <w:rsid w:val="00B93D4C"/>
    <w:rsid w:val="00B94D2E"/>
    <w:rsid w:val="00B952B7"/>
    <w:rsid w:val="00B95D3F"/>
    <w:rsid w:val="00B961EF"/>
    <w:rsid w:val="00B973C9"/>
    <w:rsid w:val="00B97717"/>
    <w:rsid w:val="00BA1941"/>
    <w:rsid w:val="00BA1E92"/>
    <w:rsid w:val="00BA3A5A"/>
    <w:rsid w:val="00BA5B99"/>
    <w:rsid w:val="00BA6009"/>
    <w:rsid w:val="00BA6F00"/>
    <w:rsid w:val="00BA7C3F"/>
    <w:rsid w:val="00BA7DDE"/>
    <w:rsid w:val="00BB008A"/>
    <w:rsid w:val="00BB1231"/>
    <w:rsid w:val="00BB19FB"/>
    <w:rsid w:val="00BB1F42"/>
    <w:rsid w:val="00BB329D"/>
    <w:rsid w:val="00BB33E9"/>
    <w:rsid w:val="00BB385A"/>
    <w:rsid w:val="00BB3DAF"/>
    <w:rsid w:val="00BB463A"/>
    <w:rsid w:val="00BB5B36"/>
    <w:rsid w:val="00BB5DC8"/>
    <w:rsid w:val="00BB74FD"/>
    <w:rsid w:val="00BB7A0A"/>
    <w:rsid w:val="00BC280A"/>
    <w:rsid w:val="00BC4266"/>
    <w:rsid w:val="00BC4654"/>
    <w:rsid w:val="00BC6078"/>
    <w:rsid w:val="00BC637B"/>
    <w:rsid w:val="00BC76BE"/>
    <w:rsid w:val="00BD2CE5"/>
    <w:rsid w:val="00BD3346"/>
    <w:rsid w:val="00BD50C8"/>
    <w:rsid w:val="00BE09F1"/>
    <w:rsid w:val="00BE18D0"/>
    <w:rsid w:val="00BE3BDC"/>
    <w:rsid w:val="00BE5777"/>
    <w:rsid w:val="00BF0D17"/>
    <w:rsid w:val="00BF1A66"/>
    <w:rsid w:val="00BF20C7"/>
    <w:rsid w:val="00BF2436"/>
    <w:rsid w:val="00BF244D"/>
    <w:rsid w:val="00BF2F28"/>
    <w:rsid w:val="00BF35CB"/>
    <w:rsid w:val="00BF7344"/>
    <w:rsid w:val="00BF7D83"/>
    <w:rsid w:val="00C00A6D"/>
    <w:rsid w:val="00C01F5B"/>
    <w:rsid w:val="00C035FB"/>
    <w:rsid w:val="00C04DA2"/>
    <w:rsid w:val="00C05B06"/>
    <w:rsid w:val="00C06B72"/>
    <w:rsid w:val="00C1031C"/>
    <w:rsid w:val="00C12232"/>
    <w:rsid w:val="00C12F43"/>
    <w:rsid w:val="00C1316E"/>
    <w:rsid w:val="00C13808"/>
    <w:rsid w:val="00C13997"/>
    <w:rsid w:val="00C13EAE"/>
    <w:rsid w:val="00C150B7"/>
    <w:rsid w:val="00C153AF"/>
    <w:rsid w:val="00C15987"/>
    <w:rsid w:val="00C16012"/>
    <w:rsid w:val="00C16551"/>
    <w:rsid w:val="00C172C7"/>
    <w:rsid w:val="00C17359"/>
    <w:rsid w:val="00C17E3E"/>
    <w:rsid w:val="00C205A7"/>
    <w:rsid w:val="00C21F35"/>
    <w:rsid w:val="00C22D61"/>
    <w:rsid w:val="00C23249"/>
    <w:rsid w:val="00C23C92"/>
    <w:rsid w:val="00C2566C"/>
    <w:rsid w:val="00C27525"/>
    <w:rsid w:val="00C340C1"/>
    <w:rsid w:val="00C35903"/>
    <w:rsid w:val="00C35970"/>
    <w:rsid w:val="00C40660"/>
    <w:rsid w:val="00C413C7"/>
    <w:rsid w:val="00C42C6D"/>
    <w:rsid w:val="00C4324B"/>
    <w:rsid w:val="00C4347E"/>
    <w:rsid w:val="00C43A8B"/>
    <w:rsid w:val="00C4561C"/>
    <w:rsid w:val="00C45F19"/>
    <w:rsid w:val="00C465A6"/>
    <w:rsid w:val="00C46EFD"/>
    <w:rsid w:val="00C46F27"/>
    <w:rsid w:val="00C472E5"/>
    <w:rsid w:val="00C47609"/>
    <w:rsid w:val="00C5022C"/>
    <w:rsid w:val="00C51008"/>
    <w:rsid w:val="00C53536"/>
    <w:rsid w:val="00C54343"/>
    <w:rsid w:val="00C54C49"/>
    <w:rsid w:val="00C54DCE"/>
    <w:rsid w:val="00C55803"/>
    <w:rsid w:val="00C55997"/>
    <w:rsid w:val="00C61430"/>
    <w:rsid w:val="00C6190B"/>
    <w:rsid w:val="00C62CDF"/>
    <w:rsid w:val="00C633DE"/>
    <w:rsid w:val="00C64313"/>
    <w:rsid w:val="00C65FFF"/>
    <w:rsid w:val="00C6672C"/>
    <w:rsid w:val="00C67CCA"/>
    <w:rsid w:val="00C72374"/>
    <w:rsid w:val="00C72EA0"/>
    <w:rsid w:val="00C7319E"/>
    <w:rsid w:val="00C73F6A"/>
    <w:rsid w:val="00C748B5"/>
    <w:rsid w:val="00C7493B"/>
    <w:rsid w:val="00C75CE8"/>
    <w:rsid w:val="00C763FF"/>
    <w:rsid w:val="00C770A6"/>
    <w:rsid w:val="00C77FFB"/>
    <w:rsid w:val="00C808BD"/>
    <w:rsid w:val="00C8199F"/>
    <w:rsid w:val="00C831CC"/>
    <w:rsid w:val="00C85842"/>
    <w:rsid w:val="00C860B6"/>
    <w:rsid w:val="00C86893"/>
    <w:rsid w:val="00C868D8"/>
    <w:rsid w:val="00C86CDA"/>
    <w:rsid w:val="00C872E8"/>
    <w:rsid w:val="00C90032"/>
    <w:rsid w:val="00C9237D"/>
    <w:rsid w:val="00C92C18"/>
    <w:rsid w:val="00C92F5B"/>
    <w:rsid w:val="00C9455B"/>
    <w:rsid w:val="00C95C0A"/>
    <w:rsid w:val="00C96758"/>
    <w:rsid w:val="00C9694C"/>
    <w:rsid w:val="00C97351"/>
    <w:rsid w:val="00C97C46"/>
    <w:rsid w:val="00CA1B65"/>
    <w:rsid w:val="00CA3BB2"/>
    <w:rsid w:val="00CA5197"/>
    <w:rsid w:val="00CA5C38"/>
    <w:rsid w:val="00CA6E31"/>
    <w:rsid w:val="00CA7596"/>
    <w:rsid w:val="00CB007F"/>
    <w:rsid w:val="00CB1BC9"/>
    <w:rsid w:val="00CB1D01"/>
    <w:rsid w:val="00CB2295"/>
    <w:rsid w:val="00CB2D76"/>
    <w:rsid w:val="00CB35A8"/>
    <w:rsid w:val="00CB3B5F"/>
    <w:rsid w:val="00CB3D22"/>
    <w:rsid w:val="00CB40D6"/>
    <w:rsid w:val="00CB50F6"/>
    <w:rsid w:val="00CB5363"/>
    <w:rsid w:val="00CC11EC"/>
    <w:rsid w:val="00CC20C6"/>
    <w:rsid w:val="00CC3441"/>
    <w:rsid w:val="00CC4B1E"/>
    <w:rsid w:val="00CC53B2"/>
    <w:rsid w:val="00CC7848"/>
    <w:rsid w:val="00CD1267"/>
    <w:rsid w:val="00CD15D8"/>
    <w:rsid w:val="00CD1F8C"/>
    <w:rsid w:val="00CD2E8E"/>
    <w:rsid w:val="00CD4F35"/>
    <w:rsid w:val="00CD4FEE"/>
    <w:rsid w:val="00CD516A"/>
    <w:rsid w:val="00CD6C7A"/>
    <w:rsid w:val="00CD6E16"/>
    <w:rsid w:val="00CD70A5"/>
    <w:rsid w:val="00CD74E0"/>
    <w:rsid w:val="00CE02F3"/>
    <w:rsid w:val="00CE34A1"/>
    <w:rsid w:val="00CE4C62"/>
    <w:rsid w:val="00CE51C4"/>
    <w:rsid w:val="00CE54C6"/>
    <w:rsid w:val="00CE61F4"/>
    <w:rsid w:val="00CE631C"/>
    <w:rsid w:val="00CE69E9"/>
    <w:rsid w:val="00CE6C8A"/>
    <w:rsid w:val="00CE6F01"/>
    <w:rsid w:val="00CE73F4"/>
    <w:rsid w:val="00CE791E"/>
    <w:rsid w:val="00CE7BC3"/>
    <w:rsid w:val="00CF027C"/>
    <w:rsid w:val="00CF05F6"/>
    <w:rsid w:val="00CF16E3"/>
    <w:rsid w:val="00CF22CE"/>
    <w:rsid w:val="00CF2ECF"/>
    <w:rsid w:val="00CF37AD"/>
    <w:rsid w:val="00CF3B10"/>
    <w:rsid w:val="00CF463F"/>
    <w:rsid w:val="00CF6FE6"/>
    <w:rsid w:val="00D004B5"/>
    <w:rsid w:val="00D0173D"/>
    <w:rsid w:val="00D01823"/>
    <w:rsid w:val="00D02EEB"/>
    <w:rsid w:val="00D04957"/>
    <w:rsid w:val="00D0527C"/>
    <w:rsid w:val="00D056A0"/>
    <w:rsid w:val="00D057C2"/>
    <w:rsid w:val="00D06299"/>
    <w:rsid w:val="00D109E5"/>
    <w:rsid w:val="00D11F06"/>
    <w:rsid w:val="00D1237F"/>
    <w:rsid w:val="00D12533"/>
    <w:rsid w:val="00D12DAB"/>
    <w:rsid w:val="00D1325B"/>
    <w:rsid w:val="00D13F08"/>
    <w:rsid w:val="00D15FE9"/>
    <w:rsid w:val="00D1726F"/>
    <w:rsid w:val="00D17DAD"/>
    <w:rsid w:val="00D24CFA"/>
    <w:rsid w:val="00D27694"/>
    <w:rsid w:val="00D276DA"/>
    <w:rsid w:val="00D277AC"/>
    <w:rsid w:val="00D2794C"/>
    <w:rsid w:val="00D27B67"/>
    <w:rsid w:val="00D3093D"/>
    <w:rsid w:val="00D30FC7"/>
    <w:rsid w:val="00D322AD"/>
    <w:rsid w:val="00D326F5"/>
    <w:rsid w:val="00D365C0"/>
    <w:rsid w:val="00D366D0"/>
    <w:rsid w:val="00D37275"/>
    <w:rsid w:val="00D40C31"/>
    <w:rsid w:val="00D41DB0"/>
    <w:rsid w:val="00D42095"/>
    <w:rsid w:val="00D42346"/>
    <w:rsid w:val="00D432C7"/>
    <w:rsid w:val="00D433E6"/>
    <w:rsid w:val="00D43B75"/>
    <w:rsid w:val="00D44811"/>
    <w:rsid w:val="00D46DA1"/>
    <w:rsid w:val="00D51084"/>
    <w:rsid w:val="00D51216"/>
    <w:rsid w:val="00D52070"/>
    <w:rsid w:val="00D54DD0"/>
    <w:rsid w:val="00D5516F"/>
    <w:rsid w:val="00D559A6"/>
    <w:rsid w:val="00D56390"/>
    <w:rsid w:val="00D605A0"/>
    <w:rsid w:val="00D62606"/>
    <w:rsid w:val="00D65103"/>
    <w:rsid w:val="00D65B84"/>
    <w:rsid w:val="00D6697A"/>
    <w:rsid w:val="00D702B5"/>
    <w:rsid w:val="00D704AA"/>
    <w:rsid w:val="00D7054C"/>
    <w:rsid w:val="00D71036"/>
    <w:rsid w:val="00D726AA"/>
    <w:rsid w:val="00D74FCB"/>
    <w:rsid w:val="00D7523C"/>
    <w:rsid w:val="00D7643D"/>
    <w:rsid w:val="00D77285"/>
    <w:rsid w:val="00D772AE"/>
    <w:rsid w:val="00D7779B"/>
    <w:rsid w:val="00D777BC"/>
    <w:rsid w:val="00D77CC4"/>
    <w:rsid w:val="00D81782"/>
    <w:rsid w:val="00D81AEE"/>
    <w:rsid w:val="00D83F36"/>
    <w:rsid w:val="00D843E7"/>
    <w:rsid w:val="00D84B57"/>
    <w:rsid w:val="00D86227"/>
    <w:rsid w:val="00D86964"/>
    <w:rsid w:val="00D86DDE"/>
    <w:rsid w:val="00D8712A"/>
    <w:rsid w:val="00D873E2"/>
    <w:rsid w:val="00D93005"/>
    <w:rsid w:val="00D957FD"/>
    <w:rsid w:val="00D97C3F"/>
    <w:rsid w:val="00DA0347"/>
    <w:rsid w:val="00DA1770"/>
    <w:rsid w:val="00DA2044"/>
    <w:rsid w:val="00DA308C"/>
    <w:rsid w:val="00DA38DC"/>
    <w:rsid w:val="00DA454F"/>
    <w:rsid w:val="00DA4EED"/>
    <w:rsid w:val="00DA5DEE"/>
    <w:rsid w:val="00DA63DB"/>
    <w:rsid w:val="00DA6C97"/>
    <w:rsid w:val="00DA73ED"/>
    <w:rsid w:val="00DA771E"/>
    <w:rsid w:val="00DB2A9B"/>
    <w:rsid w:val="00DB2C1C"/>
    <w:rsid w:val="00DB3FAF"/>
    <w:rsid w:val="00DB440E"/>
    <w:rsid w:val="00DB5460"/>
    <w:rsid w:val="00DB54F8"/>
    <w:rsid w:val="00DB5B96"/>
    <w:rsid w:val="00DB6311"/>
    <w:rsid w:val="00DB757D"/>
    <w:rsid w:val="00DC0B55"/>
    <w:rsid w:val="00DC0D03"/>
    <w:rsid w:val="00DC1644"/>
    <w:rsid w:val="00DC1D46"/>
    <w:rsid w:val="00DC1EEC"/>
    <w:rsid w:val="00DC2958"/>
    <w:rsid w:val="00DC3981"/>
    <w:rsid w:val="00DC3E4E"/>
    <w:rsid w:val="00DC58CD"/>
    <w:rsid w:val="00DC70B1"/>
    <w:rsid w:val="00DC79E6"/>
    <w:rsid w:val="00DD1243"/>
    <w:rsid w:val="00DD39A6"/>
    <w:rsid w:val="00DD3E00"/>
    <w:rsid w:val="00DD4FA5"/>
    <w:rsid w:val="00DD54D1"/>
    <w:rsid w:val="00DE0A1C"/>
    <w:rsid w:val="00DE10A5"/>
    <w:rsid w:val="00DE2B4D"/>
    <w:rsid w:val="00DE316A"/>
    <w:rsid w:val="00DE3BE1"/>
    <w:rsid w:val="00DE4708"/>
    <w:rsid w:val="00DE49E3"/>
    <w:rsid w:val="00DE6C78"/>
    <w:rsid w:val="00DE7C7C"/>
    <w:rsid w:val="00DF1D98"/>
    <w:rsid w:val="00DF274C"/>
    <w:rsid w:val="00DF448E"/>
    <w:rsid w:val="00DF4508"/>
    <w:rsid w:val="00DF4838"/>
    <w:rsid w:val="00DF498B"/>
    <w:rsid w:val="00DF4A26"/>
    <w:rsid w:val="00DF551B"/>
    <w:rsid w:val="00DF5BF3"/>
    <w:rsid w:val="00DF6660"/>
    <w:rsid w:val="00E01C09"/>
    <w:rsid w:val="00E0272D"/>
    <w:rsid w:val="00E02D46"/>
    <w:rsid w:val="00E03290"/>
    <w:rsid w:val="00E0610C"/>
    <w:rsid w:val="00E06192"/>
    <w:rsid w:val="00E07589"/>
    <w:rsid w:val="00E0777F"/>
    <w:rsid w:val="00E0780E"/>
    <w:rsid w:val="00E11DF6"/>
    <w:rsid w:val="00E122D3"/>
    <w:rsid w:val="00E1419B"/>
    <w:rsid w:val="00E15C4A"/>
    <w:rsid w:val="00E16706"/>
    <w:rsid w:val="00E167C9"/>
    <w:rsid w:val="00E17565"/>
    <w:rsid w:val="00E20B14"/>
    <w:rsid w:val="00E21964"/>
    <w:rsid w:val="00E220D0"/>
    <w:rsid w:val="00E2311A"/>
    <w:rsid w:val="00E23298"/>
    <w:rsid w:val="00E26720"/>
    <w:rsid w:val="00E26822"/>
    <w:rsid w:val="00E30E30"/>
    <w:rsid w:val="00E318B0"/>
    <w:rsid w:val="00E3390E"/>
    <w:rsid w:val="00E33CBB"/>
    <w:rsid w:val="00E35344"/>
    <w:rsid w:val="00E378DD"/>
    <w:rsid w:val="00E40713"/>
    <w:rsid w:val="00E40C71"/>
    <w:rsid w:val="00E40C9B"/>
    <w:rsid w:val="00E40E44"/>
    <w:rsid w:val="00E41155"/>
    <w:rsid w:val="00E45083"/>
    <w:rsid w:val="00E4587C"/>
    <w:rsid w:val="00E46F9F"/>
    <w:rsid w:val="00E51380"/>
    <w:rsid w:val="00E526EF"/>
    <w:rsid w:val="00E5524F"/>
    <w:rsid w:val="00E562E5"/>
    <w:rsid w:val="00E575A7"/>
    <w:rsid w:val="00E62D07"/>
    <w:rsid w:val="00E62D62"/>
    <w:rsid w:val="00E64A97"/>
    <w:rsid w:val="00E65033"/>
    <w:rsid w:val="00E651CE"/>
    <w:rsid w:val="00E675CB"/>
    <w:rsid w:val="00E701B4"/>
    <w:rsid w:val="00E70548"/>
    <w:rsid w:val="00E706EF"/>
    <w:rsid w:val="00E71949"/>
    <w:rsid w:val="00E72073"/>
    <w:rsid w:val="00E723A5"/>
    <w:rsid w:val="00E72C7F"/>
    <w:rsid w:val="00E74181"/>
    <w:rsid w:val="00E75FFD"/>
    <w:rsid w:val="00E76B87"/>
    <w:rsid w:val="00E77069"/>
    <w:rsid w:val="00E7768C"/>
    <w:rsid w:val="00E8055F"/>
    <w:rsid w:val="00E80CCD"/>
    <w:rsid w:val="00E81072"/>
    <w:rsid w:val="00E82989"/>
    <w:rsid w:val="00E840E3"/>
    <w:rsid w:val="00E86FA9"/>
    <w:rsid w:val="00E877CC"/>
    <w:rsid w:val="00E90241"/>
    <w:rsid w:val="00E90BE8"/>
    <w:rsid w:val="00E91649"/>
    <w:rsid w:val="00E92120"/>
    <w:rsid w:val="00E92CB7"/>
    <w:rsid w:val="00E92CBA"/>
    <w:rsid w:val="00E933DA"/>
    <w:rsid w:val="00E939E3"/>
    <w:rsid w:val="00E93AA9"/>
    <w:rsid w:val="00E94117"/>
    <w:rsid w:val="00E94136"/>
    <w:rsid w:val="00E97217"/>
    <w:rsid w:val="00EA0BFA"/>
    <w:rsid w:val="00EA0FE9"/>
    <w:rsid w:val="00EA133D"/>
    <w:rsid w:val="00EA13E8"/>
    <w:rsid w:val="00EA1C0F"/>
    <w:rsid w:val="00EA3D46"/>
    <w:rsid w:val="00EA52A4"/>
    <w:rsid w:val="00EA5774"/>
    <w:rsid w:val="00EA64AA"/>
    <w:rsid w:val="00EA7087"/>
    <w:rsid w:val="00EA7B81"/>
    <w:rsid w:val="00EA7ED2"/>
    <w:rsid w:val="00EB0A83"/>
    <w:rsid w:val="00EB1431"/>
    <w:rsid w:val="00EB24C5"/>
    <w:rsid w:val="00EB2F05"/>
    <w:rsid w:val="00EB43E8"/>
    <w:rsid w:val="00EB46BE"/>
    <w:rsid w:val="00EB5854"/>
    <w:rsid w:val="00EB5AA2"/>
    <w:rsid w:val="00EB7F42"/>
    <w:rsid w:val="00EC0BC7"/>
    <w:rsid w:val="00EC0CC4"/>
    <w:rsid w:val="00EC14A0"/>
    <w:rsid w:val="00EC48B8"/>
    <w:rsid w:val="00EC49EC"/>
    <w:rsid w:val="00EC5AA5"/>
    <w:rsid w:val="00EC6FFB"/>
    <w:rsid w:val="00EC7549"/>
    <w:rsid w:val="00EC7ACF"/>
    <w:rsid w:val="00ED1BEA"/>
    <w:rsid w:val="00ED1EF4"/>
    <w:rsid w:val="00ED26A8"/>
    <w:rsid w:val="00ED3902"/>
    <w:rsid w:val="00ED4360"/>
    <w:rsid w:val="00ED551D"/>
    <w:rsid w:val="00ED55DD"/>
    <w:rsid w:val="00ED7041"/>
    <w:rsid w:val="00ED7290"/>
    <w:rsid w:val="00EE0ED6"/>
    <w:rsid w:val="00EE16D8"/>
    <w:rsid w:val="00EE1847"/>
    <w:rsid w:val="00EE1B7C"/>
    <w:rsid w:val="00EE284A"/>
    <w:rsid w:val="00EE28EC"/>
    <w:rsid w:val="00EE3905"/>
    <w:rsid w:val="00EE5598"/>
    <w:rsid w:val="00EE72F2"/>
    <w:rsid w:val="00EF0167"/>
    <w:rsid w:val="00EF0FFA"/>
    <w:rsid w:val="00EF1220"/>
    <w:rsid w:val="00EF20EA"/>
    <w:rsid w:val="00EF2E55"/>
    <w:rsid w:val="00EF31A1"/>
    <w:rsid w:val="00EF3894"/>
    <w:rsid w:val="00EF4C4B"/>
    <w:rsid w:val="00EF6842"/>
    <w:rsid w:val="00EF72CE"/>
    <w:rsid w:val="00EF7B3D"/>
    <w:rsid w:val="00EF7D80"/>
    <w:rsid w:val="00EF7E61"/>
    <w:rsid w:val="00F0096F"/>
    <w:rsid w:val="00F00ED8"/>
    <w:rsid w:val="00F01CB4"/>
    <w:rsid w:val="00F02009"/>
    <w:rsid w:val="00F0313A"/>
    <w:rsid w:val="00F03369"/>
    <w:rsid w:val="00F04AE9"/>
    <w:rsid w:val="00F04BE2"/>
    <w:rsid w:val="00F05689"/>
    <w:rsid w:val="00F06577"/>
    <w:rsid w:val="00F06585"/>
    <w:rsid w:val="00F06612"/>
    <w:rsid w:val="00F074A0"/>
    <w:rsid w:val="00F10299"/>
    <w:rsid w:val="00F123AC"/>
    <w:rsid w:val="00F131D8"/>
    <w:rsid w:val="00F144E2"/>
    <w:rsid w:val="00F1750C"/>
    <w:rsid w:val="00F2018D"/>
    <w:rsid w:val="00F21CF4"/>
    <w:rsid w:val="00F21DC9"/>
    <w:rsid w:val="00F22722"/>
    <w:rsid w:val="00F22884"/>
    <w:rsid w:val="00F24EE0"/>
    <w:rsid w:val="00F2532A"/>
    <w:rsid w:val="00F25B93"/>
    <w:rsid w:val="00F2749A"/>
    <w:rsid w:val="00F30805"/>
    <w:rsid w:val="00F31376"/>
    <w:rsid w:val="00F317B7"/>
    <w:rsid w:val="00F32868"/>
    <w:rsid w:val="00F347C6"/>
    <w:rsid w:val="00F356EC"/>
    <w:rsid w:val="00F36DE1"/>
    <w:rsid w:val="00F4087D"/>
    <w:rsid w:val="00F40A4A"/>
    <w:rsid w:val="00F4179C"/>
    <w:rsid w:val="00F41981"/>
    <w:rsid w:val="00F42703"/>
    <w:rsid w:val="00F44D79"/>
    <w:rsid w:val="00F46355"/>
    <w:rsid w:val="00F501A9"/>
    <w:rsid w:val="00F50205"/>
    <w:rsid w:val="00F508E8"/>
    <w:rsid w:val="00F53999"/>
    <w:rsid w:val="00F5414D"/>
    <w:rsid w:val="00F54965"/>
    <w:rsid w:val="00F60367"/>
    <w:rsid w:val="00F6426B"/>
    <w:rsid w:val="00F6530D"/>
    <w:rsid w:val="00F66050"/>
    <w:rsid w:val="00F664AC"/>
    <w:rsid w:val="00F70899"/>
    <w:rsid w:val="00F70EDD"/>
    <w:rsid w:val="00F719A1"/>
    <w:rsid w:val="00F72734"/>
    <w:rsid w:val="00F72737"/>
    <w:rsid w:val="00F73275"/>
    <w:rsid w:val="00F81221"/>
    <w:rsid w:val="00F81243"/>
    <w:rsid w:val="00F82B75"/>
    <w:rsid w:val="00F852DB"/>
    <w:rsid w:val="00F855F1"/>
    <w:rsid w:val="00F85F3D"/>
    <w:rsid w:val="00F862B1"/>
    <w:rsid w:val="00F8719B"/>
    <w:rsid w:val="00F87613"/>
    <w:rsid w:val="00F90266"/>
    <w:rsid w:val="00F90885"/>
    <w:rsid w:val="00F90AB5"/>
    <w:rsid w:val="00F91E22"/>
    <w:rsid w:val="00F94BA4"/>
    <w:rsid w:val="00F9525F"/>
    <w:rsid w:val="00F95767"/>
    <w:rsid w:val="00F958B8"/>
    <w:rsid w:val="00F9591C"/>
    <w:rsid w:val="00F9620E"/>
    <w:rsid w:val="00F962E2"/>
    <w:rsid w:val="00F96588"/>
    <w:rsid w:val="00F96A34"/>
    <w:rsid w:val="00F96C0C"/>
    <w:rsid w:val="00F96C3B"/>
    <w:rsid w:val="00FA032D"/>
    <w:rsid w:val="00FA12D9"/>
    <w:rsid w:val="00FA19A0"/>
    <w:rsid w:val="00FA25E8"/>
    <w:rsid w:val="00FA3148"/>
    <w:rsid w:val="00FA31FF"/>
    <w:rsid w:val="00FA34BA"/>
    <w:rsid w:val="00FA43E9"/>
    <w:rsid w:val="00FA4B24"/>
    <w:rsid w:val="00FA4DD2"/>
    <w:rsid w:val="00FA4E5D"/>
    <w:rsid w:val="00FA50E4"/>
    <w:rsid w:val="00FA54D7"/>
    <w:rsid w:val="00FA607F"/>
    <w:rsid w:val="00FA69B2"/>
    <w:rsid w:val="00FA6FAB"/>
    <w:rsid w:val="00FA7418"/>
    <w:rsid w:val="00FB08A3"/>
    <w:rsid w:val="00FB36BE"/>
    <w:rsid w:val="00FB4137"/>
    <w:rsid w:val="00FB4B45"/>
    <w:rsid w:val="00FB4C87"/>
    <w:rsid w:val="00FB4F6D"/>
    <w:rsid w:val="00FB58D1"/>
    <w:rsid w:val="00FB6137"/>
    <w:rsid w:val="00FB6C07"/>
    <w:rsid w:val="00FB78D1"/>
    <w:rsid w:val="00FC11A4"/>
    <w:rsid w:val="00FC1CE5"/>
    <w:rsid w:val="00FC1D3C"/>
    <w:rsid w:val="00FC2883"/>
    <w:rsid w:val="00FC29A7"/>
    <w:rsid w:val="00FC648C"/>
    <w:rsid w:val="00FC71F9"/>
    <w:rsid w:val="00FD02A6"/>
    <w:rsid w:val="00FD117E"/>
    <w:rsid w:val="00FD176A"/>
    <w:rsid w:val="00FD25AD"/>
    <w:rsid w:val="00FD5D78"/>
    <w:rsid w:val="00FD708D"/>
    <w:rsid w:val="00FD7114"/>
    <w:rsid w:val="00FD797B"/>
    <w:rsid w:val="00FE000D"/>
    <w:rsid w:val="00FE3018"/>
    <w:rsid w:val="00FE3126"/>
    <w:rsid w:val="00FE36CA"/>
    <w:rsid w:val="00FE4CD9"/>
    <w:rsid w:val="00FE5B8C"/>
    <w:rsid w:val="00FE5C40"/>
    <w:rsid w:val="00FE710D"/>
    <w:rsid w:val="00FE79CC"/>
    <w:rsid w:val="00FF1B80"/>
    <w:rsid w:val="00FF2B74"/>
    <w:rsid w:val="00FF2C93"/>
    <w:rsid w:val="00FF4BFD"/>
    <w:rsid w:val="00FF5944"/>
    <w:rsid w:val="00FF5DDB"/>
    <w:rsid w:val="00FF6AFF"/>
    <w:rsid w:val="00FF6B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9562">
      <w:bodyDiv w:val="1"/>
      <w:marLeft w:val="0"/>
      <w:marRight w:val="0"/>
      <w:marTop w:val="0"/>
      <w:marBottom w:val="0"/>
      <w:divBdr>
        <w:top w:val="none" w:sz="0" w:space="0" w:color="auto"/>
        <w:left w:val="none" w:sz="0" w:space="0" w:color="auto"/>
        <w:bottom w:val="none" w:sz="0" w:space="0" w:color="auto"/>
        <w:right w:val="none" w:sz="0" w:space="0" w:color="auto"/>
      </w:divBdr>
    </w:div>
    <w:div w:id="5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9748415">
          <w:marLeft w:val="0"/>
          <w:marRight w:val="0"/>
          <w:marTop w:val="0"/>
          <w:marBottom w:val="150"/>
          <w:divBdr>
            <w:top w:val="none" w:sz="0" w:space="0" w:color="auto"/>
            <w:left w:val="none" w:sz="0" w:space="0" w:color="auto"/>
            <w:bottom w:val="none" w:sz="0" w:space="0" w:color="auto"/>
            <w:right w:val="none" w:sz="0" w:space="0" w:color="auto"/>
          </w:divBdr>
        </w:div>
        <w:div w:id="1565947221">
          <w:marLeft w:val="0"/>
          <w:marRight w:val="0"/>
          <w:marTop w:val="0"/>
          <w:marBottom w:val="150"/>
          <w:divBdr>
            <w:top w:val="none" w:sz="0" w:space="0" w:color="auto"/>
            <w:left w:val="none" w:sz="0" w:space="0" w:color="auto"/>
            <w:bottom w:val="none" w:sz="0" w:space="0" w:color="auto"/>
            <w:right w:val="none" w:sz="0" w:space="0" w:color="auto"/>
          </w:divBdr>
        </w:div>
      </w:divsChild>
    </w:div>
    <w:div w:id="577903271">
      <w:bodyDiv w:val="1"/>
      <w:marLeft w:val="0"/>
      <w:marRight w:val="0"/>
      <w:marTop w:val="0"/>
      <w:marBottom w:val="0"/>
      <w:divBdr>
        <w:top w:val="none" w:sz="0" w:space="0" w:color="auto"/>
        <w:left w:val="none" w:sz="0" w:space="0" w:color="auto"/>
        <w:bottom w:val="none" w:sz="0" w:space="0" w:color="auto"/>
        <w:right w:val="none" w:sz="0" w:space="0" w:color="auto"/>
      </w:divBdr>
      <w:divsChild>
        <w:div w:id="1546716948">
          <w:marLeft w:val="0"/>
          <w:marRight w:val="0"/>
          <w:marTop w:val="0"/>
          <w:marBottom w:val="150"/>
          <w:divBdr>
            <w:top w:val="none" w:sz="0" w:space="0" w:color="auto"/>
            <w:left w:val="none" w:sz="0" w:space="0" w:color="auto"/>
            <w:bottom w:val="none" w:sz="0" w:space="0" w:color="auto"/>
            <w:right w:val="none" w:sz="0" w:space="0" w:color="auto"/>
          </w:divBdr>
        </w:div>
        <w:div w:id="517550140">
          <w:marLeft w:val="0"/>
          <w:marRight w:val="0"/>
          <w:marTop w:val="0"/>
          <w:marBottom w:val="15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728457636">
      <w:bodyDiv w:val="1"/>
      <w:marLeft w:val="0"/>
      <w:marRight w:val="0"/>
      <w:marTop w:val="0"/>
      <w:marBottom w:val="0"/>
      <w:divBdr>
        <w:top w:val="none" w:sz="0" w:space="0" w:color="auto"/>
        <w:left w:val="none" w:sz="0" w:space="0" w:color="auto"/>
        <w:bottom w:val="none" w:sz="0" w:space="0" w:color="auto"/>
        <w:right w:val="none" w:sz="0" w:space="0" w:color="auto"/>
      </w:divBdr>
      <w:divsChild>
        <w:div w:id="1449397907">
          <w:marLeft w:val="0"/>
          <w:marRight w:val="0"/>
          <w:marTop w:val="0"/>
          <w:marBottom w:val="0"/>
          <w:divBdr>
            <w:top w:val="none" w:sz="0" w:space="0" w:color="auto"/>
            <w:left w:val="none" w:sz="0" w:space="0" w:color="auto"/>
            <w:bottom w:val="none" w:sz="0" w:space="0" w:color="auto"/>
            <w:right w:val="none" w:sz="0" w:space="0" w:color="auto"/>
          </w:divBdr>
          <w:divsChild>
            <w:div w:id="1137071566">
              <w:marLeft w:val="0"/>
              <w:marRight w:val="0"/>
              <w:marTop w:val="0"/>
              <w:marBottom w:val="0"/>
              <w:divBdr>
                <w:top w:val="none" w:sz="0" w:space="0" w:color="auto"/>
                <w:left w:val="none" w:sz="0" w:space="0" w:color="auto"/>
                <w:bottom w:val="none" w:sz="0" w:space="0" w:color="auto"/>
                <w:right w:val="none" w:sz="0" w:space="0" w:color="auto"/>
              </w:divBdr>
              <w:divsChild>
                <w:div w:id="1941527754">
                  <w:marLeft w:val="0"/>
                  <w:marRight w:val="0"/>
                  <w:marTop w:val="0"/>
                  <w:marBottom w:val="0"/>
                  <w:divBdr>
                    <w:top w:val="none" w:sz="0" w:space="0" w:color="auto"/>
                    <w:left w:val="none" w:sz="0" w:space="0" w:color="auto"/>
                    <w:bottom w:val="none" w:sz="0" w:space="0" w:color="auto"/>
                    <w:right w:val="none" w:sz="0" w:space="0" w:color="auto"/>
                  </w:divBdr>
                  <w:divsChild>
                    <w:div w:id="782383528">
                      <w:marLeft w:val="0"/>
                      <w:marRight w:val="0"/>
                      <w:marTop w:val="0"/>
                      <w:marBottom w:val="0"/>
                      <w:divBdr>
                        <w:top w:val="none" w:sz="0" w:space="0" w:color="auto"/>
                        <w:left w:val="none" w:sz="0" w:space="0" w:color="auto"/>
                        <w:bottom w:val="none" w:sz="0" w:space="0" w:color="auto"/>
                        <w:right w:val="none" w:sz="0" w:space="0" w:color="auto"/>
                      </w:divBdr>
                      <w:divsChild>
                        <w:div w:id="842818788">
                          <w:marLeft w:val="0"/>
                          <w:marRight w:val="0"/>
                          <w:marTop w:val="45"/>
                          <w:marBottom w:val="0"/>
                          <w:divBdr>
                            <w:top w:val="none" w:sz="0" w:space="0" w:color="auto"/>
                            <w:left w:val="none" w:sz="0" w:space="0" w:color="auto"/>
                            <w:bottom w:val="none" w:sz="0" w:space="0" w:color="auto"/>
                            <w:right w:val="none" w:sz="0" w:space="0" w:color="auto"/>
                          </w:divBdr>
                          <w:divsChild>
                            <w:div w:id="1690521637">
                              <w:marLeft w:val="0"/>
                              <w:marRight w:val="0"/>
                              <w:marTop w:val="0"/>
                              <w:marBottom w:val="0"/>
                              <w:divBdr>
                                <w:top w:val="none" w:sz="0" w:space="0" w:color="auto"/>
                                <w:left w:val="none" w:sz="0" w:space="0" w:color="auto"/>
                                <w:bottom w:val="none" w:sz="0" w:space="0" w:color="auto"/>
                                <w:right w:val="none" w:sz="0" w:space="0" w:color="auto"/>
                              </w:divBdr>
                              <w:divsChild>
                                <w:div w:id="1115292094">
                                  <w:marLeft w:val="11850"/>
                                  <w:marRight w:val="0"/>
                                  <w:marTop w:val="0"/>
                                  <w:marBottom w:val="0"/>
                                  <w:divBdr>
                                    <w:top w:val="none" w:sz="0" w:space="0" w:color="auto"/>
                                    <w:left w:val="none" w:sz="0" w:space="0" w:color="auto"/>
                                    <w:bottom w:val="none" w:sz="0" w:space="0" w:color="auto"/>
                                    <w:right w:val="none" w:sz="0" w:space="0" w:color="auto"/>
                                  </w:divBdr>
                                  <w:divsChild>
                                    <w:div w:id="547035480">
                                      <w:marLeft w:val="0"/>
                                      <w:marRight w:val="0"/>
                                      <w:marTop w:val="0"/>
                                      <w:marBottom w:val="0"/>
                                      <w:divBdr>
                                        <w:top w:val="none" w:sz="0" w:space="0" w:color="auto"/>
                                        <w:left w:val="none" w:sz="0" w:space="0" w:color="auto"/>
                                        <w:bottom w:val="none" w:sz="0" w:space="0" w:color="auto"/>
                                        <w:right w:val="none" w:sz="0" w:space="0" w:color="auto"/>
                                      </w:divBdr>
                                      <w:divsChild>
                                        <w:div w:id="910308149">
                                          <w:marLeft w:val="0"/>
                                          <w:marRight w:val="0"/>
                                          <w:marTop w:val="0"/>
                                          <w:marBottom w:val="345"/>
                                          <w:divBdr>
                                            <w:top w:val="none" w:sz="0" w:space="0" w:color="auto"/>
                                            <w:left w:val="none" w:sz="0" w:space="0" w:color="auto"/>
                                            <w:bottom w:val="none" w:sz="0" w:space="0" w:color="auto"/>
                                            <w:right w:val="none" w:sz="0" w:space="0" w:color="auto"/>
                                          </w:divBdr>
                                          <w:divsChild>
                                            <w:div w:id="307823561">
                                              <w:marLeft w:val="0"/>
                                              <w:marRight w:val="0"/>
                                              <w:marTop w:val="0"/>
                                              <w:marBottom w:val="0"/>
                                              <w:divBdr>
                                                <w:top w:val="none" w:sz="0" w:space="0" w:color="auto"/>
                                                <w:left w:val="none" w:sz="0" w:space="0" w:color="auto"/>
                                                <w:bottom w:val="none" w:sz="0" w:space="0" w:color="auto"/>
                                                <w:right w:val="none" w:sz="0" w:space="0" w:color="auto"/>
                                              </w:divBdr>
                                              <w:divsChild>
                                                <w:div w:id="2073506143">
                                                  <w:marLeft w:val="0"/>
                                                  <w:marRight w:val="0"/>
                                                  <w:marTop w:val="0"/>
                                                  <w:marBottom w:val="0"/>
                                                  <w:divBdr>
                                                    <w:top w:val="none" w:sz="0" w:space="0" w:color="auto"/>
                                                    <w:left w:val="none" w:sz="0" w:space="0" w:color="auto"/>
                                                    <w:bottom w:val="none" w:sz="0" w:space="0" w:color="auto"/>
                                                    <w:right w:val="none" w:sz="0" w:space="0" w:color="auto"/>
                                                  </w:divBdr>
                                                  <w:divsChild>
                                                    <w:div w:id="38405704">
                                                      <w:marLeft w:val="0"/>
                                                      <w:marRight w:val="0"/>
                                                      <w:marTop w:val="0"/>
                                                      <w:marBottom w:val="0"/>
                                                      <w:divBdr>
                                                        <w:top w:val="none" w:sz="0" w:space="0" w:color="auto"/>
                                                        <w:left w:val="none" w:sz="0" w:space="0" w:color="auto"/>
                                                        <w:bottom w:val="none" w:sz="0" w:space="0" w:color="auto"/>
                                                        <w:right w:val="none" w:sz="0" w:space="0" w:color="auto"/>
                                                      </w:divBdr>
                                                      <w:divsChild>
                                                        <w:div w:id="884215205">
                                                          <w:marLeft w:val="0"/>
                                                          <w:marRight w:val="0"/>
                                                          <w:marTop w:val="0"/>
                                                          <w:marBottom w:val="0"/>
                                                          <w:divBdr>
                                                            <w:top w:val="none" w:sz="0" w:space="0" w:color="auto"/>
                                                            <w:left w:val="none" w:sz="0" w:space="0" w:color="auto"/>
                                                            <w:bottom w:val="none" w:sz="0" w:space="0" w:color="auto"/>
                                                            <w:right w:val="none" w:sz="0" w:space="0" w:color="auto"/>
                                                          </w:divBdr>
                                                          <w:divsChild>
                                                            <w:div w:id="2031907903">
                                                              <w:marLeft w:val="0"/>
                                                              <w:marRight w:val="0"/>
                                                              <w:marTop w:val="0"/>
                                                              <w:marBottom w:val="0"/>
                                                              <w:divBdr>
                                                                <w:top w:val="none" w:sz="0" w:space="0" w:color="auto"/>
                                                                <w:left w:val="none" w:sz="0" w:space="0" w:color="auto"/>
                                                                <w:bottom w:val="none" w:sz="0" w:space="0" w:color="auto"/>
                                                                <w:right w:val="none" w:sz="0" w:space="0" w:color="auto"/>
                                                              </w:divBdr>
                                                              <w:divsChild>
                                                                <w:div w:id="284392313">
                                                                  <w:marLeft w:val="0"/>
                                                                  <w:marRight w:val="0"/>
                                                                  <w:marTop w:val="0"/>
                                                                  <w:marBottom w:val="0"/>
                                                                  <w:divBdr>
                                                                    <w:top w:val="none" w:sz="0" w:space="0" w:color="auto"/>
                                                                    <w:left w:val="none" w:sz="0" w:space="0" w:color="auto"/>
                                                                    <w:bottom w:val="none" w:sz="0" w:space="0" w:color="auto"/>
                                                                    <w:right w:val="none" w:sz="0" w:space="0" w:color="auto"/>
                                                                  </w:divBdr>
                                                                  <w:divsChild>
                                                                    <w:div w:id="902181301">
                                                                      <w:marLeft w:val="0"/>
                                                                      <w:marRight w:val="0"/>
                                                                      <w:marTop w:val="0"/>
                                                                      <w:marBottom w:val="0"/>
                                                                      <w:divBdr>
                                                                        <w:top w:val="none" w:sz="0" w:space="0" w:color="auto"/>
                                                                        <w:left w:val="none" w:sz="0" w:space="0" w:color="auto"/>
                                                                        <w:bottom w:val="none" w:sz="0" w:space="0" w:color="auto"/>
                                                                        <w:right w:val="none" w:sz="0" w:space="0" w:color="auto"/>
                                                                      </w:divBdr>
                                                                      <w:divsChild>
                                                                        <w:div w:id="565649952">
                                                                          <w:marLeft w:val="0"/>
                                                                          <w:marRight w:val="0"/>
                                                                          <w:marTop w:val="0"/>
                                                                          <w:marBottom w:val="0"/>
                                                                          <w:divBdr>
                                                                            <w:top w:val="none" w:sz="0" w:space="0" w:color="auto"/>
                                                                            <w:left w:val="none" w:sz="0" w:space="0" w:color="auto"/>
                                                                            <w:bottom w:val="none" w:sz="0" w:space="0" w:color="auto"/>
                                                                            <w:right w:val="none" w:sz="0" w:space="0" w:color="auto"/>
                                                                          </w:divBdr>
                                                                          <w:divsChild>
                                                                            <w:div w:id="1306618144">
                                                                              <w:marLeft w:val="0"/>
                                                                              <w:marRight w:val="0"/>
                                                                              <w:marTop w:val="0"/>
                                                                              <w:marBottom w:val="0"/>
                                                                              <w:divBdr>
                                                                                <w:top w:val="none" w:sz="0" w:space="0" w:color="auto"/>
                                                                                <w:left w:val="none" w:sz="0" w:space="0" w:color="auto"/>
                                                                                <w:bottom w:val="none" w:sz="0" w:space="0" w:color="auto"/>
                                                                                <w:right w:val="none" w:sz="0" w:space="0" w:color="auto"/>
                                                                              </w:divBdr>
                                                                              <w:divsChild>
                                                                                <w:div w:id="544021097">
                                                                                  <w:marLeft w:val="0"/>
                                                                                  <w:marRight w:val="0"/>
                                                                                  <w:marTop w:val="0"/>
                                                                                  <w:marBottom w:val="0"/>
                                                                                  <w:divBdr>
                                                                                    <w:top w:val="none" w:sz="0" w:space="0" w:color="auto"/>
                                                                                    <w:left w:val="none" w:sz="0" w:space="0" w:color="auto"/>
                                                                                    <w:bottom w:val="none" w:sz="0" w:space="0" w:color="auto"/>
                                                                                    <w:right w:val="none" w:sz="0" w:space="0" w:color="auto"/>
                                                                                  </w:divBdr>
                                                                                  <w:divsChild>
                                                                                    <w:div w:id="71392173">
                                                                                      <w:marLeft w:val="0"/>
                                                                                      <w:marRight w:val="0"/>
                                                                                      <w:marTop w:val="0"/>
                                                                                      <w:marBottom w:val="0"/>
                                                                                      <w:divBdr>
                                                                                        <w:top w:val="none" w:sz="0" w:space="0" w:color="auto"/>
                                                                                        <w:left w:val="none" w:sz="0" w:space="0" w:color="auto"/>
                                                                                        <w:bottom w:val="none" w:sz="0" w:space="0" w:color="auto"/>
                                                                                        <w:right w:val="none" w:sz="0" w:space="0" w:color="auto"/>
                                                                                      </w:divBdr>
                                                                                    </w:div>
                                                                                    <w:div w:id="488904002">
                                                                                      <w:marLeft w:val="0"/>
                                                                                      <w:marRight w:val="0"/>
                                                                                      <w:marTop w:val="0"/>
                                                                                      <w:marBottom w:val="0"/>
                                                                                      <w:divBdr>
                                                                                        <w:top w:val="none" w:sz="0" w:space="0" w:color="auto"/>
                                                                                        <w:left w:val="none" w:sz="0" w:space="0" w:color="auto"/>
                                                                                        <w:bottom w:val="none" w:sz="0" w:space="0" w:color="auto"/>
                                                                                        <w:right w:val="none" w:sz="0" w:space="0" w:color="auto"/>
                                                                                      </w:divBdr>
                                                                                      <w:divsChild>
                                                                                        <w:div w:id="814683181">
                                                                                          <w:marLeft w:val="0"/>
                                                                                          <w:marRight w:val="0"/>
                                                                                          <w:marTop w:val="0"/>
                                                                                          <w:marBottom w:val="0"/>
                                                                                          <w:divBdr>
                                                                                            <w:top w:val="none" w:sz="0" w:space="0" w:color="auto"/>
                                                                                            <w:left w:val="none" w:sz="0" w:space="0" w:color="auto"/>
                                                                                            <w:bottom w:val="none" w:sz="0" w:space="0" w:color="auto"/>
                                                                                            <w:right w:val="none" w:sz="0" w:space="0" w:color="auto"/>
                                                                                          </w:divBdr>
                                                                                        </w:div>
                                                                                        <w:div w:id="21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5030">
      <w:bodyDiv w:val="1"/>
      <w:marLeft w:val="0"/>
      <w:marRight w:val="0"/>
      <w:marTop w:val="0"/>
      <w:marBottom w:val="0"/>
      <w:divBdr>
        <w:top w:val="none" w:sz="0" w:space="0" w:color="auto"/>
        <w:left w:val="none" w:sz="0" w:space="0" w:color="auto"/>
        <w:bottom w:val="none" w:sz="0" w:space="0" w:color="auto"/>
        <w:right w:val="none" w:sz="0" w:space="0" w:color="auto"/>
      </w:divBdr>
    </w:div>
    <w:div w:id="1033774290">
      <w:bodyDiv w:val="1"/>
      <w:marLeft w:val="0"/>
      <w:marRight w:val="0"/>
      <w:marTop w:val="0"/>
      <w:marBottom w:val="0"/>
      <w:divBdr>
        <w:top w:val="none" w:sz="0" w:space="0" w:color="auto"/>
        <w:left w:val="none" w:sz="0" w:space="0" w:color="auto"/>
        <w:bottom w:val="none" w:sz="0" w:space="0" w:color="auto"/>
        <w:right w:val="none" w:sz="0" w:space="0" w:color="auto"/>
      </w:divBdr>
    </w:div>
    <w:div w:id="1038362411">
      <w:bodyDiv w:val="1"/>
      <w:marLeft w:val="0"/>
      <w:marRight w:val="0"/>
      <w:marTop w:val="0"/>
      <w:marBottom w:val="0"/>
      <w:divBdr>
        <w:top w:val="none" w:sz="0" w:space="0" w:color="auto"/>
        <w:left w:val="none" w:sz="0" w:space="0" w:color="auto"/>
        <w:bottom w:val="none" w:sz="0" w:space="0" w:color="auto"/>
        <w:right w:val="none" w:sz="0" w:space="0" w:color="auto"/>
      </w:divBdr>
    </w:div>
    <w:div w:id="1194928365">
      <w:bodyDiv w:val="1"/>
      <w:marLeft w:val="0"/>
      <w:marRight w:val="0"/>
      <w:marTop w:val="0"/>
      <w:marBottom w:val="0"/>
      <w:divBdr>
        <w:top w:val="none" w:sz="0" w:space="0" w:color="auto"/>
        <w:left w:val="none" w:sz="0" w:space="0" w:color="auto"/>
        <w:bottom w:val="none" w:sz="0" w:space="0" w:color="auto"/>
        <w:right w:val="none" w:sz="0" w:space="0" w:color="auto"/>
      </w:divBdr>
      <w:divsChild>
        <w:div w:id="1922716269">
          <w:marLeft w:val="0"/>
          <w:marRight w:val="0"/>
          <w:marTop w:val="0"/>
          <w:marBottom w:val="0"/>
          <w:divBdr>
            <w:top w:val="none" w:sz="0" w:space="0" w:color="auto"/>
            <w:left w:val="none" w:sz="0" w:space="0" w:color="auto"/>
            <w:bottom w:val="none" w:sz="0" w:space="0" w:color="auto"/>
            <w:right w:val="none" w:sz="0" w:space="0" w:color="auto"/>
          </w:divBdr>
          <w:divsChild>
            <w:div w:id="1171749603">
              <w:marLeft w:val="0"/>
              <w:marRight w:val="0"/>
              <w:marTop w:val="0"/>
              <w:marBottom w:val="0"/>
              <w:divBdr>
                <w:top w:val="none" w:sz="0" w:space="0" w:color="auto"/>
                <w:left w:val="none" w:sz="0" w:space="0" w:color="auto"/>
                <w:bottom w:val="none" w:sz="0" w:space="0" w:color="auto"/>
                <w:right w:val="none" w:sz="0" w:space="0" w:color="auto"/>
              </w:divBdr>
              <w:divsChild>
                <w:div w:id="651063299">
                  <w:marLeft w:val="0"/>
                  <w:marRight w:val="0"/>
                  <w:marTop w:val="0"/>
                  <w:marBottom w:val="0"/>
                  <w:divBdr>
                    <w:top w:val="none" w:sz="0" w:space="0" w:color="auto"/>
                    <w:left w:val="none" w:sz="0" w:space="0" w:color="auto"/>
                    <w:bottom w:val="none" w:sz="0" w:space="0" w:color="auto"/>
                    <w:right w:val="none" w:sz="0" w:space="0" w:color="auto"/>
                  </w:divBdr>
                  <w:divsChild>
                    <w:div w:id="1931767753">
                      <w:marLeft w:val="0"/>
                      <w:marRight w:val="0"/>
                      <w:marTop w:val="0"/>
                      <w:marBottom w:val="0"/>
                      <w:divBdr>
                        <w:top w:val="none" w:sz="0" w:space="0" w:color="auto"/>
                        <w:left w:val="none" w:sz="0" w:space="0" w:color="auto"/>
                        <w:bottom w:val="none" w:sz="0" w:space="0" w:color="auto"/>
                        <w:right w:val="none" w:sz="0" w:space="0" w:color="auto"/>
                      </w:divBdr>
                      <w:divsChild>
                        <w:div w:id="315837568">
                          <w:marLeft w:val="0"/>
                          <w:marRight w:val="0"/>
                          <w:marTop w:val="45"/>
                          <w:marBottom w:val="0"/>
                          <w:divBdr>
                            <w:top w:val="none" w:sz="0" w:space="0" w:color="auto"/>
                            <w:left w:val="none" w:sz="0" w:space="0" w:color="auto"/>
                            <w:bottom w:val="none" w:sz="0" w:space="0" w:color="auto"/>
                            <w:right w:val="none" w:sz="0" w:space="0" w:color="auto"/>
                          </w:divBdr>
                          <w:divsChild>
                            <w:div w:id="909116790">
                              <w:marLeft w:val="0"/>
                              <w:marRight w:val="0"/>
                              <w:marTop w:val="0"/>
                              <w:marBottom w:val="0"/>
                              <w:divBdr>
                                <w:top w:val="none" w:sz="0" w:space="0" w:color="auto"/>
                                <w:left w:val="none" w:sz="0" w:space="0" w:color="auto"/>
                                <w:bottom w:val="none" w:sz="0" w:space="0" w:color="auto"/>
                                <w:right w:val="none" w:sz="0" w:space="0" w:color="auto"/>
                              </w:divBdr>
                              <w:divsChild>
                                <w:div w:id="1408308033">
                                  <w:marLeft w:val="11850"/>
                                  <w:marRight w:val="0"/>
                                  <w:marTop w:val="0"/>
                                  <w:marBottom w:val="0"/>
                                  <w:divBdr>
                                    <w:top w:val="none" w:sz="0" w:space="0" w:color="auto"/>
                                    <w:left w:val="none" w:sz="0" w:space="0" w:color="auto"/>
                                    <w:bottom w:val="none" w:sz="0" w:space="0" w:color="auto"/>
                                    <w:right w:val="none" w:sz="0" w:space="0" w:color="auto"/>
                                  </w:divBdr>
                                  <w:divsChild>
                                    <w:div w:id="284311465">
                                      <w:marLeft w:val="0"/>
                                      <w:marRight w:val="0"/>
                                      <w:marTop w:val="0"/>
                                      <w:marBottom w:val="0"/>
                                      <w:divBdr>
                                        <w:top w:val="none" w:sz="0" w:space="0" w:color="auto"/>
                                        <w:left w:val="none" w:sz="0" w:space="0" w:color="auto"/>
                                        <w:bottom w:val="none" w:sz="0" w:space="0" w:color="auto"/>
                                        <w:right w:val="none" w:sz="0" w:space="0" w:color="auto"/>
                                      </w:divBdr>
                                      <w:divsChild>
                                        <w:div w:id="1094784986">
                                          <w:marLeft w:val="0"/>
                                          <w:marRight w:val="0"/>
                                          <w:marTop w:val="0"/>
                                          <w:marBottom w:val="345"/>
                                          <w:divBdr>
                                            <w:top w:val="none" w:sz="0" w:space="0" w:color="auto"/>
                                            <w:left w:val="none" w:sz="0" w:space="0" w:color="auto"/>
                                            <w:bottom w:val="none" w:sz="0" w:space="0" w:color="auto"/>
                                            <w:right w:val="none" w:sz="0" w:space="0" w:color="auto"/>
                                          </w:divBdr>
                                          <w:divsChild>
                                            <w:div w:id="967395588">
                                              <w:marLeft w:val="0"/>
                                              <w:marRight w:val="0"/>
                                              <w:marTop w:val="0"/>
                                              <w:marBottom w:val="0"/>
                                              <w:divBdr>
                                                <w:top w:val="none" w:sz="0" w:space="0" w:color="auto"/>
                                                <w:left w:val="none" w:sz="0" w:space="0" w:color="auto"/>
                                                <w:bottom w:val="none" w:sz="0" w:space="0" w:color="auto"/>
                                                <w:right w:val="none" w:sz="0" w:space="0" w:color="auto"/>
                                              </w:divBdr>
                                              <w:divsChild>
                                                <w:div w:id="1553151348">
                                                  <w:marLeft w:val="0"/>
                                                  <w:marRight w:val="0"/>
                                                  <w:marTop w:val="0"/>
                                                  <w:marBottom w:val="0"/>
                                                  <w:divBdr>
                                                    <w:top w:val="none" w:sz="0" w:space="0" w:color="auto"/>
                                                    <w:left w:val="none" w:sz="0" w:space="0" w:color="auto"/>
                                                    <w:bottom w:val="none" w:sz="0" w:space="0" w:color="auto"/>
                                                    <w:right w:val="none" w:sz="0" w:space="0" w:color="auto"/>
                                                  </w:divBdr>
                                                  <w:divsChild>
                                                    <w:div w:id="91628776">
                                                      <w:marLeft w:val="0"/>
                                                      <w:marRight w:val="0"/>
                                                      <w:marTop w:val="0"/>
                                                      <w:marBottom w:val="0"/>
                                                      <w:divBdr>
                                                        <w:top w:val="none" w:sz="0" w:space="0" w:color="auto"/>
                                                        <w:left w:val="none" w:sz="0" w:space="0" w:color="auto"/>
                                                        <w:bottom w:val="none" w:sz="0" w:space="0" w:color="auto"/>
                                                        <w:right w:val="none" w:sz="0" w:space="0" w:color="auto"/>
                                                      </w:divBdr>
                                                      <w:divsChild>
                                                        <w:div w:id="554779142">
                                                          <w:marLeft w:val="0"/>
                                                          <w:marRight w:val="0"/>
                                                          <w:marTop w:val="0"/>
                                                          <w:marBottom w:val="0"/>
                                                          <w:divBdr>
                                                            <w:top w:val="none" w:sz="0" w:space="0" w:color="auto"/>
                                                            <w:left w:val="none" w:sz="0" w:space="0" w:color="auto"/>
                                                            <w:bottom w:val="none" w:sz="0" w:space="0" w:color="auto"/>
                                                            <w:right w:val="none" w:sz="0" w:space="0" w:color="auto"/>
                                                          </w:divBdr>
                                                          <w:divsChild>
                                                            <w:div w:id="1946184555">
                                                              <w:marLeft w:val="0"/>
                                                              <w:marRight w:val="0"/>
                                                              <w:marTop w:val="0"/>
                                                              <w:marBottom w:val="0"/>
                                                              <w:divBdr>
                                                                <w:top w:val="none" w:sz="0" w:space="0" w:color="auto"/>
                                                                <w:left w:val="none" w:sz="0" w:space="0" w:color="auto"/>
                                                                <w:bottom w:val="none" w:sz="0" w:space="0" w:color="auto"/>
                                                                <w:right w:val="none" w:sz="0" w:space="0" w:color="auto"/>
                                                              </w:divBdr>
                                                              <w:divsChild>
                                                                <w:div w:id="702437218">
                                                                  <w:marLeft w:val="0"/>
                                                                  <w:marRight w:val="0"/>
                                                                  <w:marTop w:val="0"/>
                                                                  <w:marBottom w:val="0"/>
                                                                  <w:divBdr>
                                                                    <w:top w:val="none" w:sz="0" w:space="0" w:color="auto"/>
                                                                    <w:left w:val="none" w:sz="0" w:space="0" w:color="auto"/>
                                                                    <w:bottom w:val="none" w:sz="0" w:space="0" w:color="auto"/>
                                                                    <w:right w:val="none" w:sz="0" w:space="0" w:color="auto"/>
                                                                  </w:divBdr>
                                                                  <w:divsChild>
                                                                    <w:div w:id="1075594916">
                                                                      <w:marLeft w:val="0"/>
                                                                      <w:marRight w:val="0"/>
                                                                      <w:marTop w:val="0"/>
                                                                      <w:marBottom w:val="0"/>
                                                                      <w:divBdr>
                                                                        <w:top w:val="none" w:sz="0" w:space="0" w:color="auto"/>
                                                                        <w:left w:val="none" w:sz="0" w:space="0" w:color="auto"/>
                                                                        <w:bottom w:val="none" w:sz="0" w:space="0" w:color="auto"/>
                                                                        <w:right w:val="none" w:sz="0" w:space="0" w:color="auto"/>
                                                                      </w:divBdr>
                                                                      <w:divsChild>
                                                                        <w:div w:id="1792628227">
                                                                          <w:marLeft w:val="0"/>
                                                                          <w:marRight w:val="0"/>
                                                                          <w:marTop w:val="0"/>
                                                                          <w:marBottom w:val="0"/>
                                                                          <w:divBdr>
                                                                            <w:top w:val="none" w:sz="0" w:space="0" w:color="auto"/>
                                                                            <w:left w:val="none" w:sz="0" w:space="0" w:color="auto"/>
                                                                            <w:bottom w:val="none" w:sz="0" w:space="0" w:color="auto"/>
                                                                            <w:right w:val="none" w:sz="0" w:space="0" w:color="auto"/>
                                                                          </w:divBdr>
                                                                          <w:divsChild>
                                                                            <w:div w:id="706368007">
                                                                              <w:marLeft w:val="0"/>
                                                                              <w:marRight w:val="0"/>
                                                                              <w:marTop w:val="0"/>
                                                                              <w:marBottom w:val="0"/>
                                                                              <w:divBdr>
                                                                                <w:top w:val="none" w:sz="0" w:space="0" w:color="auto"/>
                                                                                <w:left w:val="none" w:sz="0" w:space="0" w:color="auto"/>
                                                                                <w:bottom w:val="none" w:sz="0" w:space="0" w:color="auto"/>
                                                                                <w:right w:val="none" w:sz="0" w:space="0" w:color="auto"/>
                                                                              </w:divBdr>
                                                                              <w:divsChild>
                                                                                <w:div w:id="920602783">
                                                                                  <w:marLeft w:val="0"/>
                                                                                  <w:marRight w:val="0"/>
                                                                                  <w:marTop w:val="0"/>
                                                                                  <w:marBottom w:val="0"/>
                                                                                  <w:divBdr>
                                                                                    <w:top w:val="none" w:sz="0" w:space="0" w:color="auto"/>
                                                                                    <w:left w:val="none" w:sz="0" w:space="0" w:color="auto"/>
                                                                                    <w:bottom w:val="none" w:sz="0" w:space="0" w:color="auto"/>
                                                                                    <w:right w:val="none" w:sz="0" w:space="0" w:color="auto"/>
                                                                                  </w:divBdr>
                                                                                  <w:divsChild>
                                                                                    <w:div w:id="951136035">
                                                                                      <w:marLeft w:val="0"/>
                                                                                      <w:marRight w:val="0"/>
                                                                                      <w:marTop w:val="0"/>
                                                                                      <w:marBottom w:val="0"/>
                                                                                      <w:divBdr>
                                                                                        <w:top w:val="none" w:sz="0" w:space="0" w:color="auto"/>
                                                                                        <w:left w:val="none" w:sz="0" w:space="0" w:color="auto"/>
                                                                                        <w:bottom w:val="none" w:sz="0" w:space="0" w:color="auto"/>
                                                                                        <w:right w:val="none" w:sz="0" w:space="0" w:color="auto"/>
                                                                                      </w:divBdr>
                                                                                    </w:div>
                                                                                    <w:div w:id="24672729">
                                                                                      <w:marLeft w:val="0"/>
                                                                                      <w:marRight w:val="0"/>
                                                                                      <w:marTop w:val="0"/>
                                                                                      <w:marBottom w:val="0"/>
                                                                                      <w:divBdr>
                                                                                        <w:top w:val="none" w:sz="0" w:space="0" w:color="auto"/>
                                                                                        <w:left w:val="none" w:sz="0" w:space="0" w:color="auto"/>
                                                                                        <w:bottom w:val="none" w:sz="0" w:space="0" w:color="auto"/>
                                                                                        <w:right w:val="none" w:sz="0" w:space="0" w:color="auto"/>
                                                                                      </w:divBdr>
                                                                                      <w:divsChild>
                                                                                        <w:div w:id="1986621846">
                                                                                          <w:marLeft w:val="0"/>
                                                                                          <w:marRight w:val="0"/>
                                                                                          <w:marTop w:val="0"/>
                                                                                          <w:marBottom w:val="0"/>
                                                                                          <w:divBdr>
                                                                                            <w:top w:val="none" w:sz="0" w:space="0" w:color="auto"/>
                                                                                            <w:left w:val="none" w:sz="0" w:space="0" w:color="auto"/>
                                                                                            <w:bottom w:val="none" w:sz="0" w:space="0" w:color="auto"/>
                                                                                            <w:right w:val="none" w:sz="0" w:space="0" w:color="auto"/>
                                                                                          </w:divBdr>
                                                                                        </w:div>
                                                                                        <w:div w:id="684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7797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83">
          <w:marLeft w:val="0"/>
          <w:marRight w:val="0"/>
          <w:marTop w:val="0"/>
          <w:marBottom w:val="0"/>
          <w:divBdr>
            <w:top w:val="none" w:sz="0" w:space="0" w:color="auto"/>
            <w:left w:val="none" w:sz="0" w:space="0" w:color="auto"/>
            <w:bottom w:val="none" w:sz="0" w:space="0" w:color="auto"/>
            <w:right w:val="none" w:sz="0" w:space="0" w:color="auto"/>
          </w:divBdr>
          <w:divsChild>
            <w:div w:id="944119198">
              <w:marLeft w:val="0"/>
              <w:marRight w:val="0"/>
              <w:marTop w:val="0"/>
              <w:marBottom w:val="0"/>
              <w:divBdr>
                <w:top w:val="none" w:sz="0" w:space="0" w:color="auto"/>
                <w:left w:val="none" w:sz="0" w:space="0" w:color="auto"/>
                <w:bottom w:val="none" w:sz="0" w:space="0" w:color="auto"/>
                <w:right w:val="none" w:sz="0" w:space="0" w:color="auto"/>
              </w:divBdr>
              <w:divsChild>
                <w:div w:id="1376735339">
                  <w:marLeft w:val="0"/>
                  <w:marRight w:val="0"/>
                  <w:marTop w:val="0"/>
                  <w:marBottom w:val="0"/>
                  <w:divBdr>
                    <w:top w:val="none" w:sz="0" w:space="0" w:color="auto"/>
                    <w:left w:val="none" w:sz="0" w:space="0" w:color="auto"/>
                    <w:bottom w:val="none" w:sz="0" w:space="0" w:color="auto"/>
                    <w:right w:val="none" w:sz="0" w:space="0" w:color="auto"/>
                  </w:divBdr>
                  <w:divsChild>
                    <w:div w:id="206721308">
                      <w:marLeft w:val="0"/>
                      <w:marRight w:val="0"/>
                      <w:marTop w:val="0"/>
                      <w:marBottom w:val="0"/>
                      <w:divBdr>
                        <w:top w:val="none" w:sz="0" w:space="0" w:color="auto"/>
                        <w:left w:val="none" w:sz="0" w:space="0" w:color="auto"/>
                        <w:bottom w:val="none" w:sz="0" w:space="0" w:color="auto"/>
                        <w:right w:val="none" w:sz="0" w:space="0" w:color="auto"/>
                      </w:divBdr>
                      <w:divsChild>
                        <w:div w:id="119039557">
                          <w:marLeft w:val="0"/>
                          <w:marRight w:val="0"/>
                          <w:marTop w:val="45"/>
                          <w:marBottom w:val="0"/>
                          <w:divBdr>
                            <w:top w:val="none" w:sz="0" w:space="0" w:color="auto"/>
                            <w:left w:val="none" w:sz="0" w:space="0" w:color="auto"/>
                            <w:bottom w:val="none" w:sz="0" w:space="0" w:color="auto"/>
                            <w:right w:val="none" w:sz="0" w:space="0" w:color="auto"/>
                          </w:divBdr>
                          <w:divsChild>
                            <w:div w:id="931280997">
                              <w:marLeft w:val="0"/>
                              <w:marRight w:val="0"/>
                              <w:marTop w:val="0"/>
                              <w:marBottom w:val="0"/>
                              <w:divBdr>
                                <w:top w:val="none" w:sz="0" w:space="0" w:color="auto"/>
                                <w:left w:val="none" w:sz="0" w:space="0" w:color="auto"/>
                                <w:bottom w:val="none" w:sz="0" w:space="0" w:color="auto"/>
                                <w:right w:val="none" w:sz="0" w:space="0" w:color="auto"/>
                              </w:divBdr>
                              <w:divsChild>
                                <w:div w:id="1630550665">
                                  <w:marLeft w:val="11850"/>
                                  <w:marRight w:val="0"/>
                                  <w:marTop w:val="0"/>
                                  <w:marBottom w:val="0"/>
                                  <w:divBdr>
                                    <w:top w:val="none" w:sz="0" w:space="0" w:color="auto"/>
                                    <w:left w:val="none" w:sz="0" w:space="0" w:color="auto"/>
                                    <w:bottom w:val="none" w:sz="0" w:space="0" w:color="auto"/>
                                    <w:right w:val="none" w:sz="0" w:space="0" w:color="auto"/>
                                  </w:divBdr>
                                  <w:divsChild>
                                    <w:div w:id="458301658">
                                      <w:marLeft w:val="0"/>
                                      <w:marRight w:val="0"/>
                                      <w:marTop w:val="0"/>
                                      <w:marBottom w:val="0"/>
                                      <w:divBdr>
                                        <w:top w:val="none" w:sz="0" w:space="0" w:color="auto"/>
                                        <w:left w:val="none" w:sz="0" w:space="0" w:color="auto"/>
                                        <w:bottom w:val="none" w:sz="0" w:space="0" w:color="auto"/>
                                        <w:right w:val="none" w:sz="0" w:space="0" w:color="auto"/>
                                      </w:divBdr>
                                      <w:divsChild>
                                        <w:div w:id="341593958">
                                          <w:marLeft w:val="0"/>
                                          <w:marRight w:val="0"/>
                                          <w:marTop w:val="0"/>
                                          <w:marBottom w:val="345"/>
                                          <w:divBdr>
                                            <w:top w:val="none" w:sz="0" w:space="0" w:color="auto"/>
                                            <w:left w:val="none" w:sz="0" w:space="0" w:color="auto"/>
                                            <w:bottom w:val="none" w:sz="0" w:space="0" w:color="auto"/>
                                            <w:right w:val="none" w:sz="0" w:space="0" w:color="auto"/>
                                          </w:divBdr>
                                          <w:divsChild>
                                            <w:div w:id="1779058313">
                                              <w:marLeft w:val="0"/>
                                              <w:marRight w:val="0"/>
                                              <w:marTop w:val="0"/>
                                              <w:marBottom w:val="0"/>
                                              <w:divBdr>
                                                <w:top w:val="none" w:sz="0" w:space="0" w:color="auto"/>
                                                <w:left w:val="none" w:sz="0" w:space="0" w:color="auto"/>
                                                <w:bottom w:val="none" w:sz="0" w:space="0" w:color="auto"/>
                                                <w:right w:val="none" w:sz="0" w:space="0" w:color="auto"/>
                                              </w:divBdr>
                                              <w:divsChild>
                                                <w:div w:id="1478910318">
                                                  <w:marLeft w:val="0"/>
                                                  <w:marRight w:val="0"/>
                                                  <w:marTop w:val="0"/>
                                                  <w:marBottom w:val="0"/>
                                                  <w:divBdr>
                                                    <w:top w:val="none" w:sz="0" w:space="0" w:color="auto"/>
                                                    <w:left w:val="none" w:sz="0" w:space="0" w:color="auto"/>
                                                    <w:bottom w:val="none" w:sz="0" w:space="0" w:color="auto"/>
                                                    <w:right w:val="none" w:sz="0" w:space="0" w:color="auto"/>
                                                  </w:divBdr>
                                                  <w:divsChild>
                                                    <w:div w:id="1944217072">
                                                      <w:marLeft w:val="0"/>
                                                      <w:marRight w:val="0"/>
                                                      <w:marTop w:val="0"/>
                                                      <w:marBottom w:val="0"/>
                                                      <w:divBdr>
                                                        <w:top w:val="none" w:sz="0" w:space="0" w:color="auto"/>
                                                        <w:left w:val="none" w:sz="0" w:space="0" w:color="auto"/>
                                                        <w:bottom w:val="none" w:sz="0" w:space="0" w:color="auto"/>
                                                        <w:right w:val="none" w:sz="0" w:space="0" w:color="auto"/>
                                                      </w:divBdr>
                                                      <w:divsChild>
                                                        <w:div w:id="1616911435">
                                                          <w:marLeft w:val="0"/>
                                                          <w:marRight w:val="0"/>
                                                          <w:marTop w:val="0"/>
                                                          <w:marBottom w:val="0"/>
                                                          <w:divBdr>
                                                            <w:top w:val="none" w:sz="0" w:space="0" w:color="auto"/>
                                                            <w:left w:val="none" w:sz="0" w:space="0" w:color="auto"/>
                                                            <w:bottom w:val="none" w:sz="0" w:space="0" w:color="auto"/>
                                                            <w:right w:val="none" w:sz="0" w:space="0" w:color="auto"/>
                                                          </w:divBdr>
                                                          <w:divsChild>
                                                            <w:div w:id="871767652">
                                                              <w:marLeft w:val="0"/>
                                                              <w:marRight w:val="0"/>
                                                              <w:marTop w:val="0"/>
                                                              <w:marBottom w:val="0"/>
                                                              <w:divBdr>
                                                                <w:top w:val="none" w:sz="0" w:space="0" w:color="auto"/>
                                                                <w:left w:val="none" w:sz="0" w:space="0" w:color="auto"/>
                                                                <w:bottom w:val="none" w:sz="0" w:space="0" w:color="auto"/>
                                                                <w:right w:val="none" w:sz="0" w:space="0" w:color="auto"/>
                                                              </w:divBdr>
                                                              <w:divsChild>
                                                                <w:div w:id="538980934">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448671099">
                                                                          <w:marLeft w:val="0"/>
                                                                          <w:marRight w:val="0"/>
                                                                          <w:marTop w:val="0"/>
                                                                          <w:marBottom w:val="0"/>
                                                                          <w:divBdr>
                                                                            <w:top w:val="none" w:sz="0" w:space="0" w:color="auto"/>
                                                                            <w:left w:val="none" w:sz="0" w:space="0" w:color="auto"/>
                                                                            <w:bottom w:val="none" w:sz="0" w:space="0" w:color="auto"/>
                                                                            <w:right w:val="none" w:sz="0" w:space="0" w:color="auto"/>
                                                                          </w:divBdr>
                                                                          <w:divsChild>
                                                                            <w:div w:id="2054499422">
                                                                              <w:marLeft w:val="0"/>
                                                                              <w:marRight w:val="0"/>
                                                                              <w:marTop w:val="0"/>
                                                                              <w:marBottom w:val="0"/>
                                                                              <w:divBdr>
                                                                                <w:top w:val="none" w:sz="0" w:space="0" w:color="auto"/>
                                                                                <w:left w:val="none" w:sz="0" w:space="0" w:color="auto"/>
                                                                                <w:bottom w:val="none" w:sz="0" w:space="0" w:color="auto"/>
                                                                                <w:right w:val="none" w:sz="0" w:space="0" w:color="auto"/>
                                                                              </w:divBdr>
                                                                              <w:divsChild>
                                                                                <w:div w:id="1119374631">
                                                                                  <w:marLeft w:val="0"/>
                                                                                  <w:marRight w:val="0"/>
                                                                                  <w:marTop w:val="0"/>
                                                                                  <w:marBottom w:val="0"/>
                                                                                  <w:divBdr>
                                                                                    <w:top w:val="none" w:sz="0" w:space="0" w:color="auto"/>
                                                                                    <w:left w:val="none" w:sz="0" w:space="0" w:color="auto"/>
                                                                                    <w:bottom w:val="none" w:sz="0" w:space="0" w:color="auto"/>
                                                                                    <w:right w:val="none" w:sz="0" w:space="0" w:color="auto"/>
                                                                                  </w:divBdr>
                                                                                  <w:divsChild>
                                                                                    <w:div w:id="1449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18816482">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18492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kadininstatusu.gov.tr/tr/19226/Ulusal-Eylem-Planlari" TargetMode="External"/><Relationship Id="rId2" Type="http://schemas.openxmlformats.org/officeDocument/2006/relationships/hyperlink" Target="http://www.resmigazete.gov.tr/eskiler/2006/07/20060704-12.htm" TargetMode="External"/><Relationship Id="rId1" Type="http://schemas.openxmlformats.org/officeDocument/2006/relationships/hyperlink" Target="http://www.resmigazete.gov.tr/eskiler/2012/03/20120308M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55CE-E65D-4CA2-B40D-8E422738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37</Pages>
  <Words>9291</Words>
  <Characters>52959</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Fusun Serim</cp:lastModifiedBy>
  <cp:revision>14</cp:revision>
  <cp:lastPrinted>2017-01-20T08:34:00Z</cp:lastPrinted>
  <dcterms:created xsi:type="dcterms:W3CDTF">2016-10-17T13:03:00Z</dcterms:created>
  <dcterms:modified xsi:type="dcterms:W3CDTF">2017-01-20T09:30:00Z</dcterms:modified>
</cp:coreProperties>
</file>